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170CA" w14:textId="77777777" w:rsidR="00D002FE" w:rsidRPr="00291647" w:rsidRDefault="00D002FE" w:rsidP="008F5663">
      <w:pPr>
        <w:tabs>
          <w:tab w:val="left" w:pos="990"/>
          <w:tab w:val="left" w:pos="1170"/>
        </w:tabs>
        <w:spacing w:after="0"/>
        <w:ind w:firstLine="576"/>
        <w:jc w:val="center"/>
        <w:rPr>
          <w:rFonts w:ascii="Montserrat" w:hAnsi="Montserrat" w:cs="Arial"/>
          <w:b/>
          <w:sz w:val="20"/>
          <w:szCs w:val="20"/>
        </w:rPr>
      </w:pPr>
      <w:r w:rsidRPr="00291647">
        <w:rPr>
          <w:rFonts w:ascii="Montserrat" w:hAnsi="Montserrat"/>
          <w:b/>
          <w:sz w:val="20"/>
          <w:szCs w:val="20"/>
        </w:rPr>
        <w:t>PERSONAL DATA PROCESSING AGREEMENT</w:t>
      </w:r>
      <w:bookmarkStart w:id="0" w:name="_Ref512219770"/>
      <w:bookmarkEnd w:id="0"/>
    </w:p>
    <w:p w14:paraId="51F0C5B5" w14:textId="77777777" w:rsidR="00D002FE" w:rsidRPr="00291647" w:rsidRDefault="00D002FE" w:rsidP="008F5663">
      <w:pPr>
        <w:tabs>
          <w:tab w:val="left" w:pos="990"/>
          <w:tab w:val="left" w:pos="1170"/>
        </w:tabs>
        <w:spacing w:after="0"/>
        <w:ind w:firstLine="576"/>
        <w:rPr>
          <w:rFonts w:ascii="Montserrat" w:hAnsi="Montserrat" w:cs="Arial"/>
          <w:sz w:val="20"/>
          <w:szCs w:val="20"/>
        </w:rPr>
      </w:pPr>
    </w:p>
    <w:p w14:paraId="1CDD7FCE" w14:textId="77777777" w:rsidR="00D002FE" w:rsidRPr="00291647" w:rsidRDefault="00D002FE" w:rsidP="008F5663">
      <w:pPr>
        <w:tabs>
          <w:tab w:val="left" w:pos="990"/>
          <w:tab w:val="left" w:pos="1170"/>
        </w:tabs>
        <w:spacing w:after="0"/>
        <w:ind w:firstLine="576"/>
        <w:jc w:val="center"/>
        <w:rPr>
          <w:rFonts w:ascii="Montserrat" w:hAnsi="Montserrat" w:cs="Arial"/>
          <w:sz w:val="20"/>
          <w:szCs w:val="20"/>
        </w:rPr>
      </w:pPr>
      <w:r w:rsidRPr="00291647">
        <w:rPr>
          <w:rFonts w:ascii="Montserrat" w:hAnsi="Montserrat"/>
          <w:sz w:val="20"/>
          <w:szCs w:val="20"/>
        </w:rPr>
        <w:t>______ / ___________</w:t>
      </w:r>
      <w:proofErr w:type="gramStart"/>
      <w:r w:rsidRPr="00291647">
        <w:rPr>
          <w:rFonts w:ascii="Montserrat" w:hAnsi="Montserrat"/>
          <w:sz w:val="20"/>
          <w:szCs w:val="20"/>
        </w:rPr>
        <w:t>_  /</w:t>
      </w:r>
      <w:proofErr w:type="gramEnd"/>
      <w:r w:rsidRPr="00291647">
        <w:rPr>
          <w:rFonts w:ascii="Montserrat" w:hAnsi="Montserrat"/>
          <w:sz w:val="20"/>
          <w:szCs w:val="20"/>
        </w:rPr>
        <w:t xml:space="preserve"> 202_  No. _______</w:t>
      </w:r>
    </w:p>
    <w:p w14:paraId="787CCD83" w14:textId="77777777" w:rsidR="00D002FE" w:rsidRPr="00291647" w:rsidRDefault="00D002FE" w:rsidP="008F5663">
      <w:pPr>
        <w:tabs>
          <w:tab w:val="left" w:pos="990"/>
          <w:tab w:val="left" w:pos="1170"/>
        </w:tabs>
        <w:spacing w:after="0"/>
        <w:ind w:firstLine="576"/>
        <w:jc w:val="center"/>
        <w:rPr>
          <w:rFonts w:ascii="Montserrat" w:hAnsi="Montserrat" w:cs="Arial"/>
          <w:sz w:val="20"/>
          <w:szCs w:val="20"/>
        </w:rPr>
      </w:pPr>
      <w:r w:rsidRPr="00291647">
        <w:rPr>
          <w:rFonts w:ascii="Montserrat" w:hAnsi="Montserrat"/>
          <w:sz w:val="20"/>
          <w:szCs w:val="20"/>
        </w:rPr>
        <w:t>Vilnius</w:t>
      </w:r>
    </w:p>
    <w:p w14:paraId="66E505F6" w14:textId="77777777" w:rsidR="00D002FE" w:rsidRPr="00291647" w:rsidRDefault="00D002FE" w:rsidP="008F5663">
      <w:pPr>
        <w:tabs>
          <w:tab w:val="left" w:pos="990"/>
          <w:tab w:val="left" w:pos="1170"/>
        </w:tabs>
        <w:spacing w:after="0"/>
        <w:ind w:firstLine="576"/>
        <w:rPr>
          <w:rFonts w:ascii="Montserrat" w:hAnsi="Montserrat" w:cs="Arial"/>
          <w:sz w:val="20"/>
          <w:szCs w:val="20"/>
        </w:rPr>
      </w:pPr>
    </w:p>
    <w:p w14:paraId="7B229371" w14:textId="77777777" w:rsidR="00D002FE" w:rsidRPr="00291647" w:rsidRDefault="00D002FE" w:rsidP="008F5663">
      <w:pPr>
        <w:tabs>
          <w:tab w:val="left" w:pos="990"/>
          <w:tab w:val="left" w:pos="1170"/>
        </w:tabs>
        <w:autoSpaceDE w:val="0"/>
        <w:adjustRightInd w:val="0"/>
        <w:spacing w:after="0"/>
        <w:ind w:firstLine="576"/>
        <w:jc w:val="both"/>
        <w:rPr>
          <w:rFonts w:ascii="Montserrat" w:hAnsi="Montserrat" w:cs="Arial"/>
          <w:bCs/>
          <w:color w:val="000000"/>
          <w:sz w:val="20"/>
          <w:szCs w:val="20"/>
        </w:rPr>
      </w:pPr>
      <w:bookmarkStart w:id="1" w:name="_Hlk60916582"/>
      <w:r w:rsidRPr="00291647">
        <w:rPr>
          <w:rFonts w:ascii="Montserrat" w:hAnsi="Montserrat"/>
          <w:b/>
          <w:color w:val="000000"/>
          <w:sz w:val="20"/>
          <w:szCs w:val="20"/>
        </w:rPr>
        <w:t>[to be inserted]</w:t>
      </w:r>
      <w:r w:rsidRPr="00291647">
        <w:rPr>
          <w:rFonts w:ascii="Montserrat" w:hAnsi="Montserrat"/>
          <w:color w:val="000000"/>
          <w:sz w:val="20"/>
          <w:szCs w:val="20"/>
        </w:rPr>
        <w:t xml:space="preserve">, legal entity code </w:t>
      </w:r>
      <w:r w:rsidRPr="00291647">
        <w:rPr>
          <w:rFonts w:ascii="Montserrat" w:hAnsi="Montserrat"/>
          <w:b/>
          <w:color w:val="000000"/>
          <w:sz w:val="20"/>
          <w:szCs w:val="20"/>
        </w:rPr>
        <w:t>[to be inserted]</w:t>
      </w:r>
      <w:r w:rsidRPr="00291647">
        <w:rPr>
          <w:rFonts w:ascii="Montserrat" w:hAnsi="Montserrat"/>
          <w:color w:val="000000"/>
          <w:sz w:val="20"/>
          <w:szCs w:val="20"/>
        </w:rPr>
        <w:t xml:space="preserve">, represented by </w:t>
      </w:r>
      <w:r w:rsidRPr="00291647">
        <w:rPr>
          <w:rFonts w:ascii="Montserrat" w:hAnsi="Montserrat"/>
          <w:b/>
          <w:color w:val="000000"/>
          <w:sz w:val="20"/>
          <w:szCs w:val="20"/>
        </w:rPr>
        <w:t>[to be inserted]</w:t>
      </w:r>
      <w:r w:rsidRPr="00291647">
        <w:rPr>
          <w:rFonts w:ascii="Montserrat" w:hAnsi="Montserrat"/>
          <w:color w:val="000000"/>
          <w:sz w:val="20"/>
          <w:szCs w:val="20"/>
        </w:rPr>
        <w:t xml:space="preserve">, acting in accordance with </w:t>
      </w:r>
      <w:r w:rsidRPr="00291647">
        <w:rPr>
          <w:rFonts w:ascii="Montserrat" w:hAnsi="Montserrat"/>
          <w:b/>
          <w:color w:val="000000"/>
          <w:sz w:val="20"/>
          <w:szCs w:val="20"/>
        </w:rPr>
        <w:t>[to be inserted]</w:t>
      </w:r>
      <w:r w:rsidRPr="00291647">
        <w:rPr>
          <w:rFonts w:ascii="Montserrat" w:hAnsi="Montserrat"/>
          <w:color w:val="000000"/>
          <w:sz w:val="20"/>
          <w:szCs w:val="20"/>
        </w:rPr>
        <w:t xml:space="preserve"> (hereinafter “the SUPPLIER”), and </w:t>
      </w:r>
    </w:p>
    <w:bookmarkEnd w:id="1"/>
    <w:p w14:paraId="787F5786" w14:textId="77777777" w:rsidR="00D002FE" w:rsidRPr="00291647" w:rsidRDefault="00D002FE" w:rsidP="008F5663">
      <w:pPr>
        <w:tabs>
          <w:tab w:val="left" w:pos="990"/>
          <w:tab w:val="left" w:pos="1170"/>
        </w:tabs>
        <w:autoSpaceDE w:val="0"/>
        <w:adjustRightInd w:val="0"/>
        <w:spacing w:after="0"/>
        <w:ind w:firstLine="576"/>
        <w:jc w:val="both"/>
        <w:rPr>
          <w:rFonts w:ascii="Montserrat" w:hAnsi="Montserrat" w:cs="Arial"/>
          <w:bCs/>
          <w:color w:val="000000"/>
          <w:sz w:val="20"/>
          <w:szCs w:val="20"/>
          <w:lang w:eastAsia="lt-LT"/>
        </w:rPr>
      </w:pPr>
    </w:p>
    <w:p w14:paraId="484DAB16" w14:textId="77777777" w:rsidR="00D002FE" w:rsidRPr="00291647" w:rsidRDefault="00D002FE" w:rsidP="008F5663">
      <w:pPr>
        <w:tabs>
          <w:tab w:val="left" w:pos="990"/>
          <w:tab w:val="left" w:pos="1170"/>
        </w:tabs>
        <w:autoSpaceDE w:val="0"/>
        <w:adjustRightInd w:val="0"/>
        <w:spacing w:after="0"/>
        <w:ind w:firstLine="576"/>
        <w:jc w:val="both"/>
        <w:rPr>
          <w:rFonts w:ascii="Montserrat" w:hAnsi="Montserrat" w:cs="Arial"/>
          <w:bCs/>
          <w:color w:val="000000"/>
          <w:sz w:val="20"/>
          <w:szCs w:val="20"/>
        </w:rPr>
      </w:pPr>
      <w:r w:rsidRPr="00291647">
        <w:rPr>
          <w:rFonts w:ascii="Montserrat" w:hAnsi="Montserrat"/>
          <w:b/>
          <w:bCs/>
          <w:sz w:val="20"/>
          <w:szCs w:val="20"/>
        </w:rPr>
        <w:t>Municipal enterprise</w:t>
      </w:r>
      <w:r w:rsidRPr="00291647">
        <w:rPr>
          <w:rFonts w:ascii="Montserrat" w:hAnsi="Montserrat"/>
          <w:b/>
          <w:sz w:val="20"/>
          <w:szCs w:val="20"/>
        </w:rPr>
        <w:t xml:space="preserve"> "Susisiekimo paslaugos” SĮ,</w:t>
      </w:r>
      <w:r w:rsidRPr="00291647">
        <w:rPr>
          <w:rFonts w:ascii="Montserrat" w:hAnsi="Montserrat"/>
          <w:sz w:val="20"/>
          <w:szCs w:val="20"/>
        </w:rPr>
        <w:t xml:space="preserve"> legal entity code 124644360, represented by</w:t>
      </w:r>
      <w:r w:rsidRPr="00291647">
        <w:rPr>
          <w:rFonts w:ascii="Montserrat" w:hAnsi="Montserrat"/>
          <w:b/>
          <w:sz w:val="20"/>
          <w:szCs w:val="20"/>
        </w:rPr>
        <w:t xml:space="preserve"> [to be inserted]</w:t>
      </w:r>
      <w:r w:rsidRPr="00291647">
        <w:rPr>
          <w:rFonts w:ascii="Montserrat" w:hAnsi="Montserrat"/>
          <w:sz w:val="20"/>
          <w:szCs w:val="20"/>
        </w:rPr>
        <w:t xml:space="preserve">, acting under </w:t>
      </w:r>
      <w:r w:rsidRPr="00291647">
        <w:rPr>
          <w:rFonts w:ascii="Montserrat" w:hAnsi="Montserrat"/>
          <w:b/>
          <w:bCs/>
          <w:sz w:val="20"/>
          <w:szCs w:val="20"/>
        </w:rPr>
        <w:t>[to be inserted]</w:t>
      </w:r>
      <w:r w:rsidRPr="00291647">
        <w:rPr>
          <w:rFonts w:ascii="Montserrat" w:hAnsi="Montserrat"/>
          <w:sz w:val="20"/>
          <w:szCs w:val="20"/>
        </w:rPr>
        <w:t xml:space="preserve"> (hereinafter “the RECIPIENT”),</w:t>
      </w:r>
      <w:r w:rsidRPr="00291647">
        <w:rPr>
          <w:rFonts w:ascii="Montserrat" w:hAnsi="Montserrat"/>
          <w:bCs/>
          <w:color w:val="000000"/>
          <w:sz w:val="20"/>
          <w:szCs w:val="20"/>
        </w:rPr>
        <w:t xml:space="preserve"> </w:t>
      </w:r>
    </w:p>
    <w:p w14:paraId="66A94B20" w14:textId="77777777" w:rsidR="00D002FE" w:rsidRPr="00291647" w:rsidRDefault="00D002FE" w:rsidP="008F5663">
      <w:pPr>
        <w:tabs>
          <w:tab w:val="left" w:pos="990"/>
          <w:tab w:val="left" w:pos="1170"/>
        </w:tabs>
        <w:autoSpaceDE w:val="0"/>
        <w:adjustRightInd w:val="0"/>
        <w:spacing w:after="0"/>
        <w:ind w:firstLine="576"/>
        <w:jc w:val="both"/>
        <w:rPr>
          <w:rFonts w:ascii="Montserrat" w:hAnsi="Montserrat" w:cs="Arial"/>
          <w:bCs/>
          <w:color w:val="000000"/>
          <w:sz w:val="20"/>
          <w:szCs w:val="20"/>
          <w:lang w:eastAsia="lt-LT"/>
        </w:rPr>
      </w:pPr>
    </w:p>
    <w:p w14:paraId="07B3E631" w14:textId="77777777" w:rsidR="00D002FE" w:rsidRPr="00291647" w:rsidRDefault="00D002FE" w:rsidP="008F5663">
      <w:pPr>
        <w:tabs>
          <w:tab w:val="left" w:pos="990"/>
          <w:tab w:val="left" w:pos="1170"/>
        </w:tabs>
        <w:autoSpaceDE w:val="0"/>
        <w:adjustRightInd w:val="0"/>
        <w:spacing w:after="0"/>
        <w:ind w:firstLine="576"/>
        <w:jc w:val="both"/>
        <w:rPr>
          <w:rFonts w:ascii="Montserrat" w:hAnsi="Montserrat" w:cs="Arial"/>
          <w:bCs/>
          <w:color w:val="000000"/>
          <w:sz w:val="20"/>
          <w:szCs w:val="20"/>
        </w:rPr>
      </w:pPr>
      <w:r w:rsidRPr="00291647">
        <w:rPr>
          <w:rFonts w:ascii="Montserrat" w:hAnsi="Montserrat"/>
          <w:bCs/>
          <w:sz w:val="20"/>
          <w:szCs w:val="20"/>
        </w:rPr>
        <w:t>hereinafter collectively referred to as the "Parties", and each individually as a "Party", have entered into this Personal Data Processing Agreement (the "Agreement").</w:t>
      </w:r>
    </w:p>
    <w:p w14:paraId="1B9297EE" w14:textId="77777777" w:rsidR="00D002FE" w:rsidRPr="00291647" w:rsidRDefault="00D002FE" w:rsidP="008F5663">
      <w:pPr>
        <w:tabs>
          <w:tab w:val="left" w:pos="990"/>
          <w:tab w:val="left" w:pos="1170"/>
        </w:tabs>
        <w:autoSpaceDE w:val="0"/>
        <w:adjustRightInd w:val="0"/>
        <w:spacing w:after="0"/>
        <w:ind w:firstLine="576"/>
        <w:jc w:val="both"/>
        <w:rPr>
          <w:rFonts w:ascii="Montserrat" w:hAnsi="Montserrat" w:cs="Arial"/>
          <w:sz w:val="20"/>
          <w:szCs w:val="20"/>
        </w:rPr>
      </w:pPr>
      <w:r w:rsidRPr="00291647">
        <w:rPr>
          <w:rFonts w:ascii="Montserrat" w:hAnsi="Montserrat"/>
          <w:sz w:val="20"/>
          <w:szCs w:val="20"/>
        </w:rPr>
        <w:t xml:space="preserve"> </w:t>
      </w:r>
    </w:p>
    <w:p w14:paraId="61DB4CCA" w14:textId="77777777" w:rsidR="00D002FE" w:rsidRPr="00291647" w:rsidRDefault="00D002FE" w:rsidP="008F5663">
      <w:pPr>
        <w:tabs>
          <w:tab w:val="left" w:pos="990"/>
          <w:tab w:val="left" w:pos="1170"/>
        </w:tabs>
        <w:autoSpaceDE w:val="0"/>
        <w:adjustRightInd w:val="0"/>
        <w:spacing w:after="0"/>
        <w:ind w:firstLine="576"/>
        <w:jc w:val="center"/>
        <w:rPr>
          <w:rFonts w:ascii="Montserrat" w:hAnsi="Montserrat" w:cs="Arial"/>
          <w:b/>
          <w:sz w:val="20"/>
          <w:szCs w:val="20"/>
        </w:rPr>
      </w:pPr>
      <w:r w:rsidRPr="00291647">
        <w:rPr>
          <w:rFonts w:ascii="Montserrat" w:hAnsi="Montserrat"/>
          <w:b/>
          <w:sz w:val="20"/>
          <w:szCs w:val="20"/>
        </w:rPr>
        <w:t>PREAMBLE</w:t>
      </w:r>
    </w:p>
    <w:p w14:paraId="351DDE97" w14:textId="77777777" w:rsidR="00D002FE" w:rsidRPr="00291647" w:rsidRDefault="00D002FE" w:rsidP="008F5663">
      <w:pPr>
        <w:tabs>
          <w:tab w:val="left" w:pos="990"/>
          <w:tab w:val="left" w:pos="1170"/>
        </w:tabs>
        <w:spacing w:after="0"/>
        <w:ind w:firstLine="576"/>
        <w:jc w:val="center"/>
        <w:rPr>
          <w:rFonts w:ascii="Montserrat" w:eastAsia="Calibri" w:hAnsi="Montserrat" w:cs="Arial"/>
          <w:sz w:val="20"/>
          <w:szCs w:val="20"/>
        </w:rPr>
      </w:pPr>
    </w:p>
    <w:p w14:paraId="55F10E56" w14:textId="4FEB9D13" w:rsidR="00D002FE" w:rsidRPr="00291647" w:rsidRDefault="00D002FE" w:rsidP="008F5663">
      <w:pPr>
        <w:numPr>
          <w:ilvl w:val="0"/>
          <w:numId w:val="43"/>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This Agreement governs the provision of personal data held by the Carrier [</w:t>
      </w:r>
      <w:r w:rsidRPr="00291647">
        <w:rPr>
          <w:rFonts w:ascii="Montserrat" w:hAnsi="Montserrat"/>
          <w:b/>
          <w:bCs/>
          <w:sz w:val="20"/>
          <w:szCs w:val="20"/>
        </w:rPr>
        <w:t>to be inserted</w:t>
      </w:r>
      <w:r w:rsidRPr="00291647">
        <w:rPr>
          <w:rFonts w:ascii="Montserrat" w:hAnsi="Montserrat"/>
          <w:sz w:val="20"/>
          <w:szCs w:val="20"/>
        </w:rPr>
        <w:t>] to "Susisiekimo paslaugos” SĮ. The Parties shall act as the PROVIDER and the RECIPIENT, respectively, for the purposes and to the extent of this Agreement. The provision of personal data shall be carried out in relation to the Traffic Management Centre (hereinafter referred to as the "TCC") of the Public Transport Organisation Division of the Public Transport Department of the RECIPIENT, which performs the functions of a central dispatching centre and coordinates all public transport operators in Vilnius City.</w:t>
      </w:r>
    </w:p>
    <w:p w14:paraId="1BBFDE06" w14:textId="77777777" w:rsidR="00D002FE" w:rsidRPr="00291647" w:rsidRDefault="00D002FE" w:rsidP="008F5663">
      <w:pPr>
        <w:numPr>
          <w:ilvl w:val="0"/>
          <w:numId w:val="43"/>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This Agreement is concluded on the basis of the Contract for the Provision of Services for Transportation of Passengers by Regular Local Transport Routes No. ______________________________ (hereinafter referred to as the "Contract for the Provision of Services for Transportation of Passengers"), signed on ___ / ___ / 202_ (hereinafter referred to as the "Contract for the Provision of Services for Transportation of Passengers"), in accordance with the legal acts regulating the processing of personal data, including, but not limited to, the European Union's General Data Protection Regulation (EU) 2016/679 (hereinafter referred to as "Regulation").</w:t>
      </w:r>
    </w:p>
    <w:p w14:paraId="2AB54B6C" w14:textId="77777777" w:rsidR="00D002FE" w:rsidRPr="00291647" w:rsidRDefault="00D002FE" w:rsidP="008F5663">
      <w:pPr>
        <w:tabs>
          <w:tab w:val="left" w:pos="990"/>
          <w:tab w:val="left" w:pos="1170"/>
        </w:tabs>
        <w:spacing w:after="0"/>
        <w:ind w:firstLine="576"/>
        <w:jc w:val="both"/>
        <w:rPr>
          <w:rFonts w:ascii="Montserrat" w:eastAsia="Calibri" w:hAnsi="Montserrat" w:cs="Arial"/>
          <w:sz w:val="20"/>
          <w:szCs w:val="20"/>
        </w:rPr>
      </w:pPr>
    </w:p>
    <w:p w14:paraId="081B2D67" w14:textId="77777777" w:rsidR="00D002FE" w:rsidRPr="00291647" w:rsidRDefault="00D002FE" w:rsidP="008F5663">
      <w:pPr>
        <w:numPr>
          <w:ilvl w:val="0"/>
          <w:numId w:val="44"/>
        </w:numPr>
        <w:tabs>
          <w:tab w:val="left" w:pos="990"/>
          <w:tab w:val="left" w:pos="1170"/>
        </w:tabs>
        <w:suppressAutoHyphens w:val="0"/>
        <w:autoSpaceDN/>
        <w:spacing w:after="0"/>
        <w:ind w:left="0" w:firstLine="576"/>
        <w:contextualSpacing/>
        <w:jc w:val="center"/>
        <w:textAlignment w:val="auto"/>
        <w:rPr>
          <w:rFonts w:ascii="Montserrat" w:eastAsia="Calibri" w:hAnsi="Montserrat" w:cs="Arial"/>
          <w:sz w:val="20"/>
          <w:szCs w:val="20"/>
        </w:rPr>
      </w:pPr>
      <w:r w:rsidRPr="00291647">
        <w:rPr>
          <w:rFonts w:ascii="Montserrat" w:hAnsi="Montserrat"/>
          <w:b/>
          <w:caps/>
          <w:sz w:val="20"/>
          <w:szCs w:val="20"/>
        </w:rPr>
        <w:t>Subject matter of the Agreement</w:t>
      </w:r>
    </w:p>
    <w:p w14:paraId="15A9809E" w14:textId="77777777" w:rsidR="00D002FE" w:rsidRPr="00291647" w:rsidRDefault="00D002FE" w:rsidP="008F5663">
      <w:pPr>
        <w:tabs>
          <w:tab w:val="left" w:pos="990"/>
          <w:tab w:val="left" w:pos="1170"/>
        </w:tabs>
        <w:spacing w:after="0"/>
        <w:ind w:firstLine="576"/>
        <w:rPr>
          <w:rFonts w:ascii="Montserrat" w:eastAsia="Calibri" w:hAnsi="Montserrat" w:cs="Arial"/>
          <w:sz w:val="20"/>
          <w:szCs w:val="20"/>
        </w:rPr>
      </w:pPr>
    </w:p>
    <w:p w14:paraId="22B7E9B8" w14:textId="77777777" w:rsidR="00D002FE" w:rsidRPr="00291647" w:rsidRDefault="00D002FE" w:rsidP="008F5663">
      <w:pPr>
        <w:numPr>
          <w:ilvl w:val="1"/>
          <w:numId w:val="44"/>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By the Agreement, the PROVIDER undertakes to provide the RECIPIENT with the personal data processed in the PROVIDER's work planning and accounting system under the terms and procedures laid down in the Agreement, that are specified in Annex 1 "Terms and Conditions of Data Provision" (hereinafter "Personal Data"), and the RECIPIENT undertakes to use the received Personal Data for the purposes, under the terms and conditions and in accordance with the procedure set out in the Agreement.</w:t>
      </w:r>
    </w:p>
    <w:p w14:paraId="048DF3CA" w14:textId="77777777" w:rsidR="00D002FE" w:rsidRPr="00291647" w:rsidRDefault="00D002FE" w:rsidP="008F5663">
      <w:pPr>
        <w:tabs>
          <w:tab w:val="left" w:pos="990"/>
          <w:tab w:val="left" w:pos="1170"/>
        </w:tabs>
        <w:spacing w:after="0"/>
        <w:ind w:firstLine="576"/>
        <w:jc w:val="both"/>
        <w:rPr>
          <w:rFonts w:ascii="Montserrat" w:hAnsi="Montserrat" w:cs="Arial"/>
          <w:caps/>
          <w:sz w:val="20"/>
          <w:szCs w:val="20"/>
        </w:rPr>
      </w:pPr>
    </w:p>
    <w:p w14:paraId="54CE4BD9" w14:textId="77777777" w:rsidR="00D002FE" w:rsidRPr="00291647" w:rsidRDefault="00D002FE" w:rsidP="530820F8">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bCs/>
          <w:sz w:val="20"/>
          <w:szCs w:val="20"/>
        </w:rPr>
      </w:pPr>
      <w:r w:rsidRPr="00291647">
        <w:rPr>
          <w:rFonts w:ascii="Montserrat" w:hAnsi="Montserrat"/>
          <w:b/>
          <w:bCs/>
          <w:caps/>
          <w:sz w:val="20"/>
          <w:szCs w:val="20"/>
        </w:rPr>
        <w:t>Legal basis for the provision of PERSONAL data</w:t>
      </w:r>
    </w:p>
    <w:p w14:paraId="094097E8" w14:textId="77777777" w:rsidR="00D002FE" w:rsidRPr="00291647" w:rsidRDefault="00D002FE" w:rsidP="008F5663">
      <w:pPr>
        <w:tabs>
          <w:tab w:val="left" w:pos="990"/>
          <w:tab w:val="left" w:pos="1170"/>
        </w:tabs>
        <w:spacing w:after="0"/>
        <w:ind w:firstLine="576"/>
        <w:rPr>
          <w:rFonts w:ascii="Montserrat" w:hAnsi="Montserrat" w:cs="Arial"/>
          <w:b/>
          <w:sz w:val="20"/>
          <w:szCs w:val="20"/>
        </w:rPr>
      </w:pPr>
    </w:p>
    <w:p w14:paraId="0E104B1E" w14:textId="1B8EE9EC" w:rsidR="00D002FE" w:rsidRPr="00291647" w:rsidRDefault="00D002FE" w:rsidP="008F5663">
      <w:pPr>
        <w:numPr>
          <w:ilvl w:val="1"/>
          <w:numId w:val="44"/>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 xml:space="preserve">The PROVIDER shall provide Personal Data to the RECIPIENT in accordance with </w:t>
      </w:r>
      <w:r w:rsidRPr="00291647">
        <w:rPr>
          <w:rFonts w:ascii="Montserrat" w:hAnsi="Montserrat"/>
          <w:i/>
          <w:iCs/>
          <w:sz w:val="20"/>
          <w:szCs w:val="20"/>
        </w:rPr>
        <w:t>Article 6(1)(f) of the Regulation</w:t>
      </w:r>
      <w:r w:rsidRPr="00291647">
        <w:rPr>
          <w:rFonts w:ascii="Montserrat" w:hAnsi="Montserrat"/>
          <w:sz w:val="20"/>
          <w:szCs w:val="20"/>
        </w:rPr>
        <w:t>.</w:t>
      </w:r>
    </w:p>
    <w:p w14:paraId="221E7B57" w14:textId="199E8F0D" w:rsidR="00D002FE" w:rsidRPr="00291647" w:rsidRDefault="00D002FE" w:rsidP="008F5663">
      <w:pPr>
        <w:numPr>
          <w:ilvl w:val="1"/>
          <w:numId w:val="44"/>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 xml:space="preserve">The RECIPIENT shall receive Personal Data from the PROVIDER in accordance with </w:t>
      </w:r>
      <w:r w:rsidRPr="00291647">
        <w:rPr>
          <w:rFonts w:ascii="Montserrat" w:hAnsi="Montserrat"/>
          <w:i/>
          <w:iCs/>
          <w:sz w:val="20"/>
          <w:szCs w:val="20"/>
        </w:rPr>
        <w:t>Article 6(1)(f) of the Regulation</w:t>
      </w:r>
      <w:r w:rsidRPr="00291647">
        <w:rPr>
          <w:rFonts w:ascii="Montserrat" w:hAnsi="Montserrat"/>
          <w:sz w:val="20"/>
          <w:szCs w:val="20"/>
        </w:rPr>
        <w:t>.</w:t>
      </w:r>
    </w:p>
    <w:p w14:paraId="066E905A" w14:textId="77777777" w:rsidR="00D002FE" w:rsidRPr="00291647" w:rsidRDefault="00D002FE" w:rsidP="008F5663">
      <w:pPr>
        <w:tabs>
          <w:tab w:val="left" w:pos="990"/>
          <w:tab w:val="left" w:pos="1170"/>
        </w:tabs>
        <w:spacing w:after="0"/>
        <w:ind w:firstLine="576"/>
        <w:contextualSpacing/>
        <w:jc w:val="both"/>
        <w:rPr>
          <w:rFonts w:ascii="Montserrat" w:eastAsia="Calibri" w:hAnsi="Montserrat" w:cs="Arial"/>
          <w:sz w:val="20"/>
          <w:szCs w:val="20"/>
        </w:rPr>
      </w:pPr>
    </w:p>
    <w:p w14:paraId="721E1D71" w14:textId="729346FE"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bookmarkStart w:id="2" w:name="_Ref512219988"/>
      <w:r w:rsidRPr="00291647">
        <w:rPr>
          <w:rFonts w:ascii="Montserrat" w:hAnsi="Montserrat"/>
          <w:b/>
          <w:caps/>
          <w:sz w:val="20"/>
          <w:szCs w:val="20"/>
        </w:rPr>
        <w:t>The purpose of the provision and use of PERSONAL data</w:t>
      </w:r>
      <w:bookmarkEnd w:id="2"/>
    </w:p>
    <w:p w14:paraId="575E76DB" w14:textId="77777777" w:rsidR="00F53C0F" w:rsidRPr="00291647" w:rsidRDefault="00F53C0F" w:rsidP="00F53C0F">
      <w:pPr>
        <w:tabs>
          <w:tab w:val="left" w:pos="990"/>
          <w:tab w:val="left" w:pos="1170"/>
        </w:tabs>
        <w:suppressAutoHyphens w:val="0"/>
        <w:autoSpaceDN/>
        <w:spacing w:after="0"/>
        <w:ind w:left="576"/>
        <w:textAlignment w:val="auto"/>
        <w:rPr>
          <w:rFonts w:ascii="Montserrat" w:hAnsi="Montserrat" w:cs="Arial"/>
          <w:b/>
          <w:sz w:val="20"/>
          <w:szCs w:val="20"/>
        </w:rPr>
      </w:pPr>
    </w:p>
    <w:p w14:paraId="13E944D7" w14:textId="38E461AC" w:rsidR="00AD1928" w:rsidRPr="00291647" w:rsidRDefault="00D002FE" w:rsidP="00555291">
      <w:pPr>
        <w:numPr>
          <w:ilvl w:val="1"/>
          <w:numId w:val="44"/>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 xml:space="preserve">The PROVIDER undertakes to provide Personal Data to the RECIPIENT, and the RECIPIENT undertakes to use the Personal Data for the purposes of city public transport traffic control and control of carriers in the city public transport system, for the purpose of the expeditious </w:t>
      </w:r>
      <w:r w:rsidRPr="00291647">
        <w:rPr>
          <w:rFonts w:ascii="Montserrat" w:hAnsi="Montserrat"/>
          <w:sz w:val="20"/>
          <w:szCs w:val="20"/>
        </w:rPr>
        <w:lastRenderedPageBreak/>
        <w:t>transmission of information to drivers of carriers in the city public transport system and for other TMC functions.</w:t>
      </w:r>
    </w:p>
    <w:p w14:paraId="5A08083D" w14:textId="77777777" w:rsidR="00555291" w:rsidRPr="00291647" w:rsidRDefault="00555291" w:rsidP="00555291">
      <w:pPr>
        <w:tabs>
          <w:tab w:val="left" w:pos="990"/>
          <w:tab w:val="left" w:pos="1170"/>
        </w:tabs>
        <w:suppressAutoHyphens w:val="0"/>
        <w:autoSpaceDN/>
        <w:spacing w:after="0"/>
        <w:ind w:left="576"/>
        <w:contextualSpacing/>
        <w:jc w:val="both"/>
        <w:textAlignment w:val="auto"/>
        <w:rPr>
          <w:rFonts w:ascii="Montserrat" w:eastAsia="Calibri" w:hAnsi="Montserrat" w:cs="Arial"/>
          <w:sz w:val="20"/>
          <w:szCs w:val="20"/>
        </w:rPr>
      </w:pPr>
    </w:p>
    <w:p w14:paraId="1D11D56D" w14:textId="1B789A80"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r w:rsidRPr="00291647">
        <w:rPr>
          <w:rFonts w:ascii="Montserrat" w:hAnsi="Montserrat"/>
          <w:b/>
          <w:caps/>
          <w:sz w:val="20"/>
          <w:szCs w:val="20"/>
        </w:rPr>
        <w:t>Procedure for providing PERSONAL data</w:t>
      </w:r>
    </w:p>
    <w:p w14:paraId="26B92D8D" w14:textId="77777777" w:rsidR="00F53C0F" w:rsidRPr="00291647" w:rsidRDefault="00F53C0F" w:rsidP="00F53C0F">
      <w:pPr>
        <w:tabs>
          <w:tab w:val="left" w:pos="990"/>
          <w:tab w:val="left" w:pos="1170"/>
        </w:tabs>
        <w:suppressAutoHyphens w:val="0"/>
        <w:autoSpaceDN/>
        <w:spacing w:after="0"/>
        <w:ind w:left="576"/>
        <w:textAlignment w:val="auto"/>
        <w:rPr>
          <w:rFonts w:ascii="Montserrat" w:hAnsi="Montserrat" w:cs="Arial"/>
          <w:b/>
          <w:sz w:val="20"/>
          <w:szCs w:val="20"/>
        </w:rPr>
      </w:pPr>
    </w:p>
    <w:p w14:paraId="50356EF1" w14:textId="77777777" w:rsidR="00D002FE" w:rsidRPr="00291647" w:rsidRDefault="00D002FE" w:rsidP="008F5663">
      <w:pPr>
        <w:numPr>
          <w:ilvl w:val="1"/>
          <w:numId w:val="44"/>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The PROVIDER undertakes to provide Personal Data to the RECIPIENT in accordance with the terms and conditions and procedures set out in Annex 1 to the Contract "Terms and Conditions for the Provision of Data".</w:t>
      </w:r>
    </w:p>
    <w:p w14:paraId="2CEE042B" w14:textId="77777777" w:rsidR="00D002FE" w:rsidRPr="00291647" w:rsidRDefault="00D002FE" w:rsidP="008F5663">
      <w:pPr>
        <w:numPr>
          <w:ilvl w:val="1"/>
          <w:numId w:val="44"/>
        </w:numPr>
        <w:tabs>
          <w:tab w:val="left" w:pos="990"/>
          <w:tab w:val="left" w:pos="1170"/>
        </w:tabs>
        <w:suppressAutoHyphens w:val="0"/>
        <w:autoSpaceDN/>
        <w:spacing w:after="0"/>
        <w:ind w:left="0" w:firstLine="576"/>
        <w:contextualSpacing/>
        <w:jc w:val="both"/>
        <w:textAlignment w:val="auto"/>
        <w:rPr>
          <w:rFonts w:ascii="Montserrat" w:eastAsia="Calibri" w:hAnsi="Montserrat" w:cs="Arial"/>
          <w:sz w:val="20"/>
          <w:szCs w:val="20"/>
        </w:rPr>
      </w:pPr>
      <w:r w:rsidRPr="00291647">
        <w:rPr>
          <w:rFonts w:ascii="Montserrat" w:hAnsi="Montserrat"/>
          <w:sz w:val="20"/>
          <w:szCs w:val="20"/>
        </w:rPr>
        <w:t xml:space="preserve">Neither Party shall have the right to assign its rights and/or obligations under the Agreement to third parties, except as provided by law. </w:t>
      </w:r>
    </w:p>
    <w:p w14:paraId="4222BFAF" w14:textId="77777777" w:rsidR="00D002FE" w:rsidRPr="00291647" w:rsidRDefault="00D002FE" w:rsidP="008F5663">
      <w:pPr>
        <w:tabs>
          <w:tab w:val="left" w:pos="990"/>
          <w:tab w:val="left" w:pos="1170"/>
        </w:tabs>
        <w:spacing w:after="0"/>
        <w:ind w:firstLine="576"/>
        <w:contextualSpacing/>
        <w:jc w:val="both"/>
        <w:rPr>
          <w:rFonts w:ascii="Montserrat" w:eastAsia="Calibri" w:hAnsi="Montserrat" w:cs="Arial"/>
          <w:sz w:val="20"/>
          <w:szCs w:val="20"/>
        </w:rPr>
      </w:pPr>
    </w:p>
    <w:p w14:paraId="5C543C31" w14:textId="0BF4E173"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r w:rsidRPr="00291647">
        <w:rPr>
          <w:rFonts w:ascii="Montserrat" w:hAnsi="Montserrat"/>
          <w:b/>
          <w:sz w:val="20"/>
          <w:szCs w:val="20"/>
        </w:rPr>
        <w:t>SECURITY AND USE OF PERSONAL DATA</w:t>
      </w:r>
    </w:p>
    <w:p w14:paraId="2E4D2944" w14:textId="77777777" w:rsidR="00F53C0F" w:rsidRPr="00291647" w:rsidRDefault="00F53C0F" w:rsidP="00F53C0F">
      <w:pPr>
        <w:tabs>
          <w:tab w:val="left" w:pos="990"/>
          <w:tab w:val="left" w:pos="1170"/>
        </w:tabs>
        <w:suppressAutoHyphens w:val="0"/>
        <w:autoSpaceDN/>
        <w:spacing w:after="0"/>
        <w:ind w:left="576"/>
        <w:textAlignment w:val="auto"/>
        <w:rPr>
          <w:rFonts w:ascii="Montserrat" w:hAnsi="Montserrat" w:cs="Arial"/>
          <w:b/>
          <w:sz w:val="20"/>
          <w:szCs w:val="20"/>
        </w:rPr>
      </w:pPr>
    </w:p>
    <w:p w14:paraId="26961984"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The RECIPIENT undertakes to ensure the protection of the Personal Data received at its own expense and by its own means. The RECIPIENT shall be liable for non-compliance with this obligation in accordance with the procedure established by the legislation of the Republic of Lithuania.</w:t>
      </w:r>
    </w:p>
    <w:p w14:paraId="675D9E23"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 xml:space="preserve">The RECIPIENT undertakes not to disclose the Personal Data received and not to provide any other form of access to them to third parties, even after the expiry of the Contract, unless otherwise provided for by the legislation of the European Union or the Republic of Lithuania. </w:t>
      </w:r>
    </w:p>
    <w:p w14:paraId="0D88A5F8"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The RECIPIENT undertakes to inform the PROVIDER immediately in writing of any unlawful dissemination or transfer of Personal Data to third parties and to prevent further dissemination.</w:t>
      </w:r>
    </w:p>
    <w:p w14:paraId="4E53DB3B"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 xml:space="preserve">The PROVIDER shall be liable for the reliability (correctness), completeness, integrity and security of the Personal Data provided until the Personal Data reaches the RECIPIENT. The PROVIDER and the RECIPIENT shall not be liable for possible loss or distortion of the Personal Data provided due to failures of telecommunications networks. </w:t>
      </w:r>
    </w:p>
    <w:p w14:paraId="020E52DC"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 xml:space="preserve">The RECIPIENT shall be liable for the confidentiality and security of the Personal Data received from the moment of receipt of the Personal Data. </w:t>
      </w:r>
      <w:proofErr w:type="gramStart"/>
      <w:r w:rsidRPr="00291647">
        <w:rPr>
          <w:rFonts w:ascii="Montserrat" w:hAnsi="Montserrat"/>
          <w:sz w:val="20"/>
          <w:szCs w:val="20"/>
        </w:rPr>
        <w:t>In the event that</w:t>
      </w:r>
      <w:proofErr w:type="gramEnd"/>
      <w:r w:rsidRPr="00291647">
        <w:rPr>
          <w:rFonts w:ascii="Montserrat" w:hAnsi="Montserrat"/>
          <w:sz w:val="20"/>
          <w:szCs w:val="20"/>
        </w:rPr>
        <w:t xml:space="preserve"> a threat to the confidentiality of the Personal Data provided is detected or reasonably suspected, and if the RECIPIENT does not adequately ensure the security of the Personal Data provided, the PROVIDER shall have the right to suspend the provision of Personal Data and shall immediately inform the RECIPIENT thereof in writing. The RECIPIENT shall inform the PROVIDER of its readiness to comply adequately with the requirements for the protection of personal data set out in the Agreement and in the applicable legislation. The PROVIDER may renew the provision of Personal Data after assessing the information received from the RECIPIENT.</w:t>
      </w:r>
    </w:p>
    <w:p w14:paraId="7A8D6F07"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 xml:space="preserve">The RECIPIENT undertakes to ensure that its employees performing functions related to the processing of Personal Data are bound by a signed undertaking to keep all Personal Data confidential, to protect the secrecy of the Personal Data and not to use the Personal Data for any purposes other than those set out in clause 3.1 of this Agreement. </w:t>
      </w:r>
    </w:p>
    <w:p w14:paraId="1EE946B9"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The RECIPIENT shall have the right to authorise the processor to process the Personal Data received under the Agreement insofar as it relates to the processing of the Personal Data for the purpose set out in Clause 3.1 of the Agreement.</w:t>
      </w:r>
    </w:p>
    <w:p w14:paraId="764AF641"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The RECIPIENT shall have the right to process the Personal Data for no longer than is necessary to process it for the purposes set out in Clause 3.1 of the Agreement. The RECIPIENT undertakes to cease as soon as possible all processing of Personal Data as provided for in this Agreement when the Personal Data are no longer necessary for the purposes of the processing.</w:t>
      </w:r>
    </w:p>
    <w:p w14:paraId="34D60DA8"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If the RECIPIENT discovers that the Personal Data communicated to it under the Contract is incorrect, incomplete or inaccurate, it shall immediately inform thereof the PROVIDER. The PROVIDER, upon receipt of this information, must verify it and, if confirmed, correct the incorrect, incomplete or inaccurate Personal Data and inform the RECIPIENT thereof as soon as possible, but not later than within 3 working days from the date of receipt of information.</w:t>
      </w:r>
    </w:p>
    <w:p w14:paraId="254E02F0" w14:textId="77777777" w:rsidR="00F53C0F" w:rsidRPr="00291647" w:rsidRDefault="00F53C0F" w:rsidP="00216D5A">
      <w:pPr>
        <w:tabs>
          <w:tab w:val="left" w:pos="990"/>
          <w:tab w:val="left" w:pos="1170"/>
        </w:tabs>
        <w:spacing w:after="0"/>
        <w:jc w:val="both"/>
        <w:rPr>
          <w:rFonts w:ascii="Montserrat" w:hAnsi="Montserrat" w:cs="Arial"/>
          <w:b/>
          <w:bCs/>
          <w:sz w:val="20"/>
          <w:szCs w:val="20"/>
        </w:rPr>
      </w:pPr>
    </w:p>
    <w:p w14:paraId="5F17FC2F" w14:textId="0FC4A5D7" w:rsidR="304DB624" w:rsidRPr="00291647" w:rsidRDefault="00227BEF" w:rsidP="76556FF5">
      <w:pPr>
        <w:numPr>
          <w:ilvl w:val="0"/>
          <w:numId w:val="44"/>
        </w:numPr>
        <w:tabs>
          <w:tab w:val="left" w:pos="990"/>
          <w:tab w:val="left" w:pos="1170"/>
        </w:tabs>
        <w:spacing w:after="0"/>
        <w:ind w:left="0" w:firstLine="576"/>
        <w:jc w:val="center"/>
        <w:rPr>
          <w:rFonts w:ascii="Montserrat" w:hAnsi="Montserrat" w:cs="Arial"/>
          <w:b/>
          <w:bCs/>
          <w:sz w:val="20"/>
          <w:szCs w:val="20"/>
        </w:rPr>
      </w:pPr>
      <w:r w:rsidRPr="00291647">
        <w:rPr>
          <w:rFonts w:ascii="Montserrat" w:hAnsi="Montserrat"/>
          <w:b/>
          <w:bCs/>
          <w:sz w:val="20"/>
          <w:szCs w:val="20"/>
        </w:rPr>
        <w:t>PROVIDER’S GUARANTEES</w:t>
      </w:r>
    </w:p>
    <w:p w14:paraId="451E3EDD" w14:textId="3612EFA2" w:rsidR="00EC3975" w:rsidRPr="00291647" w:rsidRDefault="00EE2950" w:rsidP="00EC3975">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bCs/>
          <w:sz w:val="20"/>
          <w:szCs w:val="20"/>
        </w:rPr>
      </w:pPr>
      <w:r w:rsidRPr="00291647">
        <w:rPr>
          <w:rFonts w:ascii="Montserrat" w:hAnsi="Montserrat"/>
          <w:sz w:val="20"/>
          <w:szCs w:val="20"/>
        </w:rPr>
        <w:t>The PROVIDER warrants and guarantees that:</w:t>
      </w:r>
    </w:p>
    <w:p w14:paraId="7EE5A4BE" w14:textId="39B4576A" w:rsidR="00EE2950" w:rsidRPr="00291647" w:rsidRDefault="000C5B26" w:rsidP="00216D5A">
      <w:pPr>
        <w:numPr>
          <w:ilvl w:val="2"/>
          <w:numId w:val="44"/>
        </w:numPr>
        <w:tabs>
          <w:tab w:val="left" w:pos="990"/>
          <w:tab w:val="left" w:pos="2552"/>
        </w:tabs>
        <w:suppressAutoHyphens w:val="0"/>
        <w:autoSpaceDN/>
        <w:spacing w:after="0"/>
        <w:ind w:left="1560" w:hanging="851"/>
        <w:jc w:val="both"/>
        <w:textAlignment w:val="auto"/>
        <w:rPr>
          <w:rFonts w:ascii="Montserrat" w:hAnsi="Montserrat" w:cs="Arial"/>
          <w:sz w:val="20"/>
          <w:szCs w:val="20"/>
        </w:rPr>
      </w:pPr>
      <w:r w:rsidRPr="00291647">
        <w:rPr>
          <w:rFonts w:ascii="Montserrat" w:hAnsi="Montserrat"/>
          <w:sz w:val="20"/>
          <w:szCs w:val="20"/>
        </w:rPr>
        <w:t xml:space="preserve">The Personal Data transferred under this Agreement has been lawfully collected and processed and that such transfer of Personal Data under this Agreement will comply with the requirements of the Regulation and other </w:t>
      </w:r>
      <w:proofErr w:type="gramStart"/>
      <w:r w:rsidRPr="00291647">
        <w:rPr>
          <w:rFonts w:ascii="Montserrat" w:hAnsi="Montserrat"/>
          <w:sz w:val="20"/>
          <w:szCs w:val="20"/>
        </w:rPr>
        <w:t>legislation;</w:t>
      </w:r>
      <w:proofErr w:type="gramEnd"/>
    </w:p>
    <w:p w14:paraId="00C7FEF1" w14:textId="019A12BA" w:rsidR="000C5B26" w:rsidRPr="00291647" w:rsidRDefault="00DC23DB" w:rsidP="00216D5A">
      <w:pPr>
        <w:numPr>
          <w:ilvl w:val="2"/>
          <w:numId w:val="44"/>
        </w:numPr>
        <w:suppressAutoHyphens w:val="0"/>
        <w:autoSpaceDN/>
        <w:spacing w:after="0"/>
        <w:ind w:left="1560" w:hanging="851"/>
        <w:jc w:val="both"/>
        <w:textAlignment w:val="auto"/>
        <w:rPr>
          <w:rFonts w:ascii="Montserrat" w:hAnsi="Montserrat" w:cs="Arial"/>
          <w:sz w:val="20"/>
          <w:szCs w:val="20"/>
        </w:rPr>
      </w:pPr>
      <w:r w:rsidRPr="00291647">
        <w:rPr>
          <w:rFonts w:ascii="Montserrat" w:hAnsi="Montserrat"/>
          <w:sz w:val="20"/>
          <w:szCs w:val="20"/>
        </w:rPr>
        <w:t xml:space="preserve">data subjects will be duly informed about the processing/transfer of their Personal Data to the RECIPIENT on the basis of this Agreement prior to the transfer of their Personal Data to the RECIPIENT, including being provided with the information provided for in Article 14 of the </w:t>
      </w:r>
      <w:proofErr w:type="gramStart"/>
      <w:r w:rsidRPr="00291647">
        <w:rPr>
          <w:rFonts w:ascii="Montserrat" w:hAnsi="Montserrat"/>
          <w:sz w:val="20"/>
          <w:szCs w:val="20"/>
        </w:rPr>
        <w:t>Regulation;</w:t>
      </w:r>
      <w:proofErr w:type="gramEnd"/>
    </w:p>
    <w:p w14:paraId="0C58AD02" w14:textId="50D5A5B7" w:rsidR="00127868" w:rsidRPr="00291647" w:rsidRDefault="00DC23DB" w:rsidP="00216D5A">
      <w:pPr>
        <w:numPr>
          <w:ilvl w:val="2"/>
          <w:numId w:val="44"/>
        </w:numPr>
        <w:tabs>
          <w:tab w:val="left" w:pos="990"/>
          <w:tab w:val="left" w:pos="2552"/>
        </w:tabs>
        <w:suppressAutoHyphens w:val="0"/>
        <w:autoSpaceDN/>
        <w:spacing w:after="0"/>
        <w:ind w:left="1560" w:hanging="851"/>
        <w:jc w:val="both"/>
        <w:textAlignment w:val="auto"/>
        <w:rPr>
          <w:rFonts w:ascii="Montserrat" w:hAnsi="Montserrat" w:cs="Arial"/>
          <w:sz w:val="20"/>
          <w:szCs w:val="20"/>
        </w:rPr>
      </w:pPr>
      <w:r w:rsidRPr="00291647">
        <w:rPr>
          <w:rFonts w:ascii="Montserrat" w:hAnsi="Montserrat"/>
          <w:sz w:val="20"/>
          <w:szCs w:val="20"/>
        </w:rPr>
        <w:t xml:space="preserve">The RECIPIENT will be notified of any requests from data subjects exercising their rights under the Regulation and, at the RECIPIENT's request, will be assisted in ensuring sound communication between the RECIPIENT and the data </w:t>
      </w:r>
      <w:proofErr w:type="gramStart"/>
      <w:r w:rsidRPr="00291647">
        <w:rPr>
          <w:rFonts w:ascii="Montserrat" w:hAnsi="Montserrat"/>
          <w:sz w:val="20"/>
          <w:szCs w:val="20"/>
        </w:rPr>
        <w:t>subject;</w:t>
      </w:r>
      <w:proofErr w:type="gramEnd"/>
    </w:p>
    <w:p w14:paraId="2765ECCF" w14:textId="72DA665B" w:rsidR="00DC23DB" w:rsidRPr="00291647" w:rsidRDefault="00127868" w:rsidP="00216D5A">
      <w:pPr>
        <w:numPr>
          <w:ilvl w:val="2"/>
          <w:numId w:val="44"/>
        </w:numPr>
        <w:tabs>
          <w:tab w:val="left" w:pos="990"/>
          <w:tab w:val="left" w:pos="2552"/>
        </w:tabs>
        <w:suppressAutoHyphens w:val="0"/>
        <w:autoSpaceDN/>
        <w:spacing w:after="0"/>
        <w:ind w:left="1560" w:hanging="851"/>
        <w:jc w:val="both"/>
        <w:textAlignment w:val="auto"/>
        <w:rPr>
          <w:rFonts w:ascii="Montserrat" w:hAnsi="Montserrat" w:cs="Arial"/>
          <w:sz w:val="20"/>
          <w:szCs w:val="20"/>
        </w:rPr>
      </w:pPr>
      <w:r w:rsidRPr="00291647">
        <w:rPr>
          <w:rFonts w:ascii="Montserrat" w:hAnsi="Montserrat"/>
          <w:sz w:val="20"/>
          <w:szCs w:val="20"/>
        </w:rPr>
        <w:t>Personal data is accurate and true up to the moment of their transmission.</w:t>
      </w:r>
    </w:p>
    <w:p w14:paraId="18962FBD" w14:textId="55E963E6" w:rsidR="76556FF5" w:rsidRPr="00291647" w:rsidRDefault="76556FF5" w:rsidP="00216D5A">
      <w:pPr>
        <w:tabs>
          <w:tab w:val="left" w:pos="990"/>
          <w:tab w:val="left" w:pos="1170"/>
        </w:tabs>
        <w:spacing w:after="0"/>
        <w:jc w:val="center"/>
        <w:rPr>
          <w:rFonts w:ascii="Montserrat" w:hAnsi="Montserrat" w:cs="Arial"/>
          <w:b/>
          <w:bCs/>
          <w:sz w:val="20"/>
          <w:szCs w:val="20"/>
        </w:rPr>
      </w:pPr>
    </w:p>
    <w:p w14:paraId="186E80F1" w14:textId="3040FFD0" w:rsidR="76556FF5" w:rsidRPr="00291647" w:rsidRDefault="76556FF5" w:rsidP="76556FF5">
      <w:pPr>
        <w:tabs>
          <w:tab w:val="left" w:pos="990"/>
          <w:tab w:val="left" w:pos="1170"/>
        </w:tabs>
        <w:spacing w:after="0"/>
        <w:jc w:val="center"/>
        <w:rPr>
          <w:rFonts w:ascii="Montserrat" w:hAnsi="Montserrat" w:cs="Arial"/>
          <w:b/>
          <w:bCs/>
          <w:sz w:val="20"/>
          <w:szCs w:val="20"/>
        </w:rPr>
      </w:pPr>
    </w:p>
    <w:p w14:paraId="50724360" w14:textId="77777777"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r w:rsidRPr="00291647">
        <w:rPr>
          <w:rFonts w:ascii="Montserrat" w:hAnsi="Montserrat"/>
          <w:b/>
          <w:bCs/>
          <w:caps/>
          <w:sz w:val="20"/>
          <w:szCs w:val="20"/>
        </w:rPr>
        <w:t>Source</w:t>
      </w:r>
    </w:p>
    <w:p w14:paraId="4A8FAC24" w14:textId="77777777" w:rsidR="00D002FE" w:rsidRPr="00291647" w:rsidRDefault="00D002FE" w:rsidP="008F5663">
      <w:pPr>
        <w:tabs>
          <w:tab w:val="left" w:pos="990"/>
          <w:tab w:val="left" w:pos="1170"/>
        </w:tabs>
        <w:spacing w:after="0"/>
        <w:ind w:firstLine="576"/>
        <w:rPr>
          <w:rFonts w:ascii="Montserrat" w:hAnsi="Montserrat" w:cs="Arial"/>
          <w:b/>
          <w:sz w:val="20"/>
          <w:szCs w:val="20"/>
        </w:rPr>
      </w:pPr>
    </w:p>
    <w:p w14:paraId="04CBBAFF"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personal data under the Contract shall be provided from the PROVIDER's work planning and accounting system.</w:t>
      </w:r>
    </w:p>
    <w:p w14:paraId="16D17AEB" w14:textId="77777777" w:rsidR="00D002FE" w:rsidRPr="00291647" w:rsidRDefault="00D002FE" w:rsidP="008F5663">
      <w:pPr>
        <w:tabs>
          <w:tab w:val="left" w:pos="990"/>
          <w:tab w:val="left" w:pos="1170"/>
        </w:tabs>
        <w:spacing w:after="0"/>
        <w:ind w:firstLine="576"/>
        <w:jc w:val="both"/>
        <w:rPr>
          <w:rFonts w:ascii="Montserrat" w:hAnsi="Montserrat" w:cs="Arial"/>
          <w:sz w:val="20"/>
          <w:szCs w:val="20"/>
        </w:rPr>
      </w:pPr>
    </w:p>
    <w:p w14:paraId="7D653846" w14:textId="77777777" w:rsidR="00D002FE" w:rsidRPr="00291647" w:rsidRDefault="00D002FE" w:rsidP="008F5663">
      <w:pPr>
        <w:numPr>
          <w:ilvl w:val="0"/>
          <w:numId w:val="44"/>
        </w:numPr>
        <w:tabs>
          <w:tab w:val="left" w:pos="990"/>
          <w:tab w:val="left" w:pos="1170"/>
        </w:tabs>
        <w:suppressAutoHyphens w:val="0"/>
        <w:autoSpaceDN/>
        <w:spacing w:after="0"/>
        <w:ind w:left="0" w:firstLine="576"/>
        <w:contextualSpacing/>
        <w:jc w:val="center"/>
        <w:textAlignment w:val="auto"/>
        <w:rPr>
          <w:rFonts w:ascii="Montserrat" w:hAnsi="Montserrat" w:cs="Arial"/>
          <w:b/>
          <w:caps/>
          <w:sz w:val="20"/>
          <w:szCs w:val="20"/>
        </w:rPr>
      </w:pPr>
      <w:r w:rsidRPr="00291647">
        <w:rPr>
          <w:rFonts w:ascii="Montserrat" w:hAnsi="Montserrat"/>
          <w:b/>
          <w:bCs/>
          <w:caps/>
          <w:sz w:val="20"/>
          <w:szCs w:val="20"/>
        </w:rPr>
        <w:t>AMENDMENTS, ADJUSTMENTS</w:t>
      </w:r>
    </w:p>
    <w:p w14:paraId="2F2CCA65" w14:textId="77777777" w:rsidR="00D002FE" w:rsidRPr="00291647" w:rsidRDefault="00D002FE" w:rsidP="008F5663">
      <w:pPr>
        <w:tabs>
          <w:tab w:val="left" w:pos="990"/>
          <w:tab w:val="left" w:pos="1170"/>
        </w:tabs>
        <w:spacing w:after="0"/>
        <w:ind w:firstLine="576"/>
        <w:contextualSpacing/>
        <w:rPr>
          <w:rFonts w:ascii="Montserrat" w:hAnsi="Montserrat" w:cs="Arial"/>
          <w:b/>
          <w:caps/>
          <w:sz w:val="20"/>
          <w:szCs w:val="20"/>
        </w:rPr>
      </w:pPr>
    </w:p>
    <w:p w14:paraId="645D4CFF"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Any change in the legal status, name, address or other particulars of either Party shall be notified in writing to the other Party within 3 working days of the change.</w:t>
      </w:r>
    </w:p>
    <w:p w14:paraId="6A5FB757"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Parties shall inform each other immediately if they become aware that the Personal Data transmitted is inaccurate or incorrect.</w:t>
      </w:r>
    </w:p>
    <w:p w14:paraId="7509633D" w14:textId="77777777" w:rsidR="00D002FE" w:rsidRPr="00291647" w:rsidRDefault="00D002FE" w:rsidP="008F5663">
      <w:pPr>
        <w:tabs>
          <w:tab w:val="left" w:pos="990"/>
          <w:tab w:val="left" w:pos="1170"/>
          <w:tab w:val="left" w:pos="1260"/>
        </w:tabs>
        <w:spacing w:after="0"/>
        <w:ind w:firstLine="576"/>
        <w:contextualSpacing/>
        <w:jc w:val="both"/>
        <w:rPr>
          <w:rFonts w:ascii="Montserrat" w:hAnsi="Montserrat" w:cs="Arial"/>
          <w:sz w:val="20"/>
          <w:szCs w:val="20"/>
        </w:rPr>
      </w:pPr>
    </w:p>
    <w:p w14:paraId="043104D0" w14:textId="77777777" w:rsidR="00D002FE" w:rsidRPr="00291647" w:rsidRDefault="00D002FE" w:rsidP="008F5663">
      <w:pPr>
        <w:numPr>
          <w:ilvl w:val="0"/>
          <w:numId w:val="44"/>
        </w:numPr>
        <w:tabs>
          <w:tab w:val="left" w:pos="990"/>
          <w:tab w:val="left" w:pos="1170"/>
        </w:tabs>
        <w:suppressAutoHyphens w:val="0"/>
        <w:autoSpaceDN/>
        <w:spacing w:after="0"/>
        <w:ind w:left="0" w:firstLine="576"/>
        <w:contextualSpacing/>
        <w:jc w:val="center"/>
        <w:textAlignment w:val="auto"/>
        <w:rPr>
          <w:rFonts w:ascii="Montserrat" w:hAnsi="Montserrat" w:cs="Arial"/>
          <w:b/>
          <w:caps/>
          <w:sz w:val="20"/>
          <w:szCs w:val="20"/>
        </w:rPr>
      </w:pPr>
      <w:r w:rsidRPr="00291647">
        <w:rPr>
          <w:rFonts w:ascii="Montserrat" w:hAnsi="Montserrat"/>
          <w:b/>
          <w:bCs/>
          <w:caps/>
          <w:sz w:val="20"/>
          <w:szCs w:val="20"/>
        </w:rPr>
        <w:t>PAYMENT AND BILLING PROCEDURES</w:t>
      </w:r>
    </w:p>
    <w:p w14:paraId="67925788" w14:textId="77777777" w:rsidR="00D002FE" w:rsidRPr="00291647" w:rsidRDefault="00D002FE" w:rsidP="008F5663">
      <w:pPr>
        <w:tabs>
          <w:tab w:val="left" w:pos="990"/>
          <w:tab w:val="left" w:pos="1170"/>
        </w:tabs>
        <w:spacing w:after="0"/>
        <w:ind w:firstLine="576"/>
        <w:contextualSpacing/>
        <w:rPr>
          <w:rFonts w:ascii="Montserrat" w:hAnsi="Montserrat" w:cs="Arial"/>
          <w:b/>
          <w:caps/>
          <w:sz w:val="20"/>
          <w:szCs w:val="20"/>
        </w:rPr>
      </w:pPr>
    </w:p>
    <w:p w14:paraId="7434F08B"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provision of data under the Agreement is gratuitous.</w:t>
      </w:r>
    </w:p>
    <w:p w14:paraId="2DFCF32B" w14:textId="77777777" w:rsidR="00D002FE" w:rsidRPr="00291647" w:rsidRDefault="00D002FE" w:rsidP="008F5663">
      <w:pPr>
        <w:tabs>
          <w:tab w:val="left" w:pos="990"/>
          <w:tab w:val="left" w:pos="1170"/>
        </w:tabs>
        <w:spacing w:after="0"/>
        <w:ind w:firstLine="576"/>
        <w:jc w:val="both"/>
        <w:rPr>
          <w:rFonts w:ascii="Montserrat" w:hAnsi="Montserrat" w:cs="Arial"/>
          <w:sz w:val="20"/>
          <w:szCs w:val="20"/>
        </w:rPr>
      </w:pPr>
    </w:p>
    <w:p w14:paraId="5C097709" w14:textId="77777777"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r w:rsidRPr="00291647">
        <w:rPr>
          <w:rFonts w:ascii="Montserrat" w:hAnsi="Montserrat"/>
          <w:b/>
          <w:bCs/>
          <w:caps/>
          <w:sz w:val="20"/>
          <w:szCs w:val="20"/>
        </w:rPr>
        <w:t>Liability and dispute resolution</w:t>
      </w:r>
    </w:p>
    <w:p w14:paraId="722879DF" w14:textId="77777777" w:rsidR="00D002FE" w:rsidRPr="00291647" w:rsidRDefault="00D002FE" w:rsidP="008F5663">
      <w:pPr>
        <w:tabs>
          <w:tab w:val="left" w:pos="990"/>
          <w:tab w:val="left" w:pos="1170"/>
        </w:tabs>
        <w:spacing w:after="0"/>
        <w:ind w:firstLine="576"/>
        <w:rPr>
          <w:rFonts w:ascii="Montserrat" w:hAnsi="Montserrat" w:cs="Arial"/>
          <w:b/>
          <w:sz w:val="20"/>
          <w:szCs w:val="20"/>
        </w:rPr>
      </w:pPr>
    </w:p>
    <w:p w14:paraId="15D8458B"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 xml:space="preserve">Each Party shall indemnify the other Party against any loss suffered by it </w:t>
      </w:r>
      <w:proofErr w:type="gramStart"/>
      <w:r w:rsidRPr="00291647">
        <w:rPr>
          <w:rFonts w:ascii="Montserrat" w:hAnsi="Montserrat"/>
          <w:sz w:val="20"/>
          <w:szCs w:val="20"/>
        </w:rPr>
        <w:t>in the event that</w:t>
      </w:r>
      <w:proofErr w:type="gramEnd"/>
      <w:r w:rsidRPr="00291647">
        <w:rPr>
          <w:rFonts w:ascii="Montserrat" w:hAnsi="Montserrat"/>
          <w:sz w:val="20"/>
          <w:szCs w:val="20"/>
        </w:rPr>
        <w:t xml:space="preserve"> it has failed to properly perform its obligations under this Agreement or has breached the legislation governing the processing of personal data.</w:t>
      </w:r>
    </w:p>
    <w:p w14:paraId="24F09DC5"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A party shall be liable for any direct damages to the other party to the extent that such damages to the other party are caused by the culpable party's improper performance of its contractual obligations or by a breach of the legislation governing the processing of personal data. The guilt of the party is presumed.</w:t>
      </w:r>
    </w:p>
    <w:p w14:paraId="3DE151DA"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Disputes arising out of the Contract shall be settled by agreement between the Parties and, in the event of failure to reach an agreement, in accordance with the procedure established by the legislation of the Republic of Lithuania.</w:t>
      </w:r>
    </w:p>
    <w:p w14:paraId="080DF662" w14:textId="77777777" w:rsidR="00D002FE" w:rsidRPr="00291647" w:rsidRDefault="00D002FE" w:rsidP="008F5663">
      <w:pPr>
        <w:tabs>
          <w:tab w:val="left" w:pos="990"/>
          <w:tab w:val="left" w:pos="1170"/>
        </w:tabs>
        <w:spacing w:after="0"/>
        <w:ind w:firstLine="576"/>
        <w:jc w:val="both"/>
        <w:rPr>
          <w:rFonts w:ascii="Montserrat" w:hAnsi="Montserrat" w:cs="Arial"/>
          <w:sz w:val="20"/>
          <w:szCs w:val="20"/>
        </w:rPr>
      </w:pPr>
    </w:p>
    <w:p w14:paraId="1AB1CD71" w14:textId="77777777"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sz w:val="20"/>
          <w:szCs w:val="20"/>
        </w:rPr>
      </w:pPr>
      <w:r w:rsidRPr="00291647">
        <w:rPr>
          <w:rFonts w:ascii="Montserrat" w:hAnsi="Montserrat"/>
          <w:b/>
          <w:bCs/>
          <w:caps/>
          <w:sz w:val="20"/>
          <w:szCs w:val="20"/>
        </w:rPr>
        <w:t>FORCE MAJEURE</w:t>
      </w:r>
    </w:p>
    <w:p w14:paraId="3223389A" w14:textId="77777777" w:rsidR="00D002FE" w:rsidRPr="00291647" w:rsidRDefault="00D002FE" w:rsidP="008F5663">
      <w:pPr>
        <w:tabs>
          <w:tab w:val="left" w:pos="990"/>
          <w:tab w:val="left" w:pos="1170"/>
        </w:tabs>
        <w:spacing w:after="0"/>
        <w:ind w:firstLine="576"/>
        <w:rPr>
          <w:rFonts w:ascii="Montserrat" w:hAnsi="Montserrat" w:cs="Arial"/>
          <w:sz w:val="20"/>
          <w:szCs w:val="20"/>
        </w:rPr>
      </w:pPr>
    </w:p>
    <w:p w14:paraId="0C3F298A"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Neither Party shall be liable for total or partial non-performance if it proves that the non-performance is due to force majeure circumstances beyond its control and reasonably foreseeable at the time of conclusion of the Contract and that it could not have prevented the occurrence of such circumstances or consequences.</w:t>
      </w:r>
    </w:p>
    <w:p w14:paraId="6E295272"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lastRenderedPageBreak/>
        <w:t>In the event of force majeure, the Parties shall be guided by the provisions of the Civil Code of the Republic of Lithuania and the Rules for Exemption from Liability in the Event of Force Majeure, approved by the Decree of the Government of the Republic of Lithuania No. 840 of 15 July 1996 on the Approval of the Rules for Exemption from Liability in the Event of Force Majeure.</w:t>
      </w:r>
    </w:p>
    <w:p w14:paraId="424CCBE9"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A Party that is prevented from performing the Contract due to force majeure shall notify the other Party in writing within 5 working days of the occurrence or knowledge of such circumstances, specifying the circumstances that prevent it from performing its contractual obligations and the contractual obligations that it will be prevented from performing.</w:t>
      </w:r>
    </w:p>
    <w:p w14:paraId="17378416" w14:textId="77777777" w:rsidR="00D002FE" w:rsidRPr="00291647" w:rsidRDefault="00D002FE" w:rsidP="008F5663">
      <w:pPr>
        <w:tabs>
          <w:tab w:val="left" w:pos="990"/>
          <w:tab w:val="left" w:pos="1170"/>
        </w:tabs>
        <w:spacing w:after="0"/>
        <w:ind w:firstLine="576"/>
        <w:jc w:val="both"/>
        <w:rPr>
          <w:rFonts w:ascii="Montserrat" w:hAnsi="Montserrat" w:cs="Arial"/>
          <w:sz w:val="20"/>
          <w:szCs w:val="20"/>
        </w:rPr>
      </w:pPr>
    </w:p>
    <w:p w14:paraId="47D2FCAF" w14:textId="77777777"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r w:rsidRPr="00291647">
        <w:rPr>
          <w:rFonts w:ascii="Montserrat" w:hAnsi="Montserrat"/>
          <w:b/>
          <w:bCs/>
          <w:caps/>
          <w:sz w:val="20"/>
          <w:szCs w:val="20"/>
        </w:rPr>
        <w:t>Conditions of validity AND TERMINATION of the Agreement</w:t>
      </w:r>
    </w:p>
    <w:p w14:paraId="0434A45D" w14:textId="77777777" w:rsidR="00D002FE" w:rsidRPr="00291647" w:rsidRDefault="00D002FE" w:rsidP="008F5663">
      <w:pPr>
        <w:tabs>
          <w:tab w:val="left" w:pos="990"/>
          <w:tab w:val="left" w:pos="1170"/>
        </w:tabs>
        <w:spacing w:after="0"/>
        <w:ind w:firstLine="576"/>
        <w:rPr>
          <w:rFonts w:ascii="Montserrat" w:hAnsi="Montserrat" w:cs="Arial"/>
          <w:b/>
          <w:sz w:val="20"/>
          <w:szCs w:val="20"/>
        </w:rPr>
      </w:pPr>
    </w:p>
    <w:p w14:paraId="72922EA4"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Agreement shall enter into force on the date of its signature. If the Parties do not sign the Agreement at the same time, it shall enter into force at the time of the signature of the subsequent Party.</w:t>
      </w:r>
    </w:p>
    <w:p w14:paraId="6D1445E2"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Agreement shall be valid until the end of the Contract on Passenger Transportation Service.</w:t>
      </w:r>
    </w:p>
    <w:p w14:paraId="3DC9D621"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Contract shall cease to have effect:</w:t>
      </w:r>
    </w:p>
    <w:p w14:paraId="0328808A" w14:textId="77777777" w:rsidR="00D002FE" w:rsidRPr="00291647" w:rsidRDefault="00D002FE" w:rsidP="008F5663">
      <w:pPr>
        <w:numPr>
          <w:ilvl w:val="2"/>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 xml:space="preserve">when the Parties agree to terminate the </w:t>
      </w:r>
      <w:proofErr w:type="gramStart"/>
      <w:r w:rsidRPr="00291647">
        <w:rPr>
          <w:rFonts w:ascii="Montserrat" w:hAnsi="Montserrat"/>
          <w:sz w:val="20"/>
          <w:szCs w:val="20"/>
        </w:rPr>
        <w:t>Agreement</w:t>
      </w:r>
      <w:proofErr w:type="gramEnd"/>
      <w:r w:rsidRPr="00291647">
        <w:rPr>
          <w:rFonts w:ascii="Montserrat" w:hAnsi="Montserrat"/>
          <w:sz w:val="20"/>
          <w:szCs w:val="20"/>
        </w:rPr>
        <w:t xml:space="preserve"> and this is in accordance with the laws of the Republic of Lithuania;</w:t>
      </w:r>
    </w:p>
    <w:p w14:paraId="43D7EBB9" w14:textId="77777777" w:rsidR="00D002FE" w:rsidRPr="00291647" w:rsidRDefault="00D002FE" w:rsidP="008F5663">
      <w:pPr>
        <w:numPr>
          <w:ilvl w:val="2"/>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 xml:space="preserve">where one Party terminates the Agreement in accordance with the procedure set out in Clause </w:t>
      </w:r>
      <w:proofErr w:type="gramStart"/>
      <w:r w:rsidRPr="00291647">
        <w:rPr>
          <w:rFonts w:ascii="Montserrat" w:hAnsi="Montserrat"/>
          <w:sz w:val="20"/>
          <w:szCs w:val="20"/>
        </w:rPr>
        <w:t>10.3;</w:t>
      </w:r>
      <w:proofErr w:type="gramEnd"/>
    </w:p>
    <w:p w14:paraId="4D7AFDE3" w14:textId="77777777" w:rsidR="00D002FE" w:rsidRPr="00291647" w:rsidRDefault="00D002FE" w:rsidP="008F5663">
      <w:pPr>
        <w:numPr>
          <w:ilvl w:val="2"/>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when the PROVIDER loses the right to process (or use</w:t>
      </w:r>
      <w:proofErr w:type="gramStart"/>
      <w:r w:rsidRPr="00291647">
        <w:rPr>
          <w:rFonts w:ascii="Montserrat" w:hAnsi="Montserrat"/>
          <w:sz w:val="20"/>
          <w:szCs w:val="20"/>
        </w:rPr>
        <w:t>)</w:t>
      </w:r>
      <w:proofErr w:type="gramEnd"/>
      <w:r w:rsidRPr="00291647">
        <w:rPr>
          <w:rFonts w:ascii="Montserrat" w:hAnsi="Montserrat"/>
          <w:sz w:val="20"/>
          <w:szCs w:val="20"/>
        </w:rPr>
        <w:t xml:space="preserve"> and the RECIPIENT loses the right to receive the data.</w:t>
      </w:r>
      <w:bookmarkStart w:id="3" w:name="_Ref512219773"/>
    </w:p>
    <w:p w14:paraId="026ACA9B"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Agreement may be terminated unilaterally at the initiative of the</w:t>
      </w:r>
      <w:bookmarkEnd w:id="3"/>
      <w:r w:rsidRPr="00291647">
        <w:rPr>
          <w:rFonts w:ascii="Montserrat" w:hAnsi="Montserrat"/>
          <w:sz w:val="20"/>
          <w:szCs w:val="20"/>
        </w:rPr>
        <w:t xml:space="preserve"> PROVIDER by giving the RECIPIENT 10 working days' written notice if the RECIPIENT fails to comply with the terms of the </w:t>
      </w:r>
      <w:proofErr w:type="gramStart"/>
      <w:r w:rsidRPr="00291647">
        <w:rPr>
          <w:rFonts w:ascii="Montserrat" w:hAnsi="Montserrat"/>
          <w:sz w:val="20"/>
          <w:szCs w:val="20"/>
        </w:rPr>
        <w:t>Agreement;.</w:t>
      </w:r>
      <w:proofErr w:type="gramEnd"/>
    </w:p>
    <w:p w14:paraId="55EB4751"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The Agreement may be terminated unilaterally at the initiative of the RECIPIENT by giving 10 working days' written notice to the PROVIDER if the PROVIDER fails to comply with the material terms of the Agreement.</w:t>
      </w:r>
    </w:p>
    <w:p w14:paraId="3E1BD24F"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Amendments and supplements to the Agreement shall only come into force by written agreement of the Parties.</w:t>
      </w:r>
    </w:p>
    <w:p w14:paraId="4C5FF00C"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sz w:val="20"/>
          <w:szCs w:val="20"/>
        </w:rPr>
      </w:pPr>
      <w:r w:rsidRPr="00291647">
        <w:rPr>
          <w:rFonts w:ascii="Montserrat" w:hAnsi="Montserrat"/>
          <w:sz w:val="20"/>
          <w:szCs w:val="20"/>
        </w:rPr>
        <w:t>In the event of termination of the Agreement, the RECIPIENT shall cease all processing of Personal Data as provided for in this Agreement and shall destroy all copies of the Personal Data, if any, within 30 calendar days and shall notify the PROVIDER thereof within 3 calendar days.</w:t>
      </w:r>
    </w:p>
    <w:p w14:paraId="1788E3EA" w14:textId="77777777" w:rsidR="00D002FE" w:rsidRPr="00291647" w:rsidRDefault="00D002FE" w:rsidP="008F5663">
      <w:pPr>
        <w:tabs>
          <w:tab w:val="left" w:pos="990"/>
          <w:tab w:val="left" w:pos="1170"/>
        </w:tabs>
        <w:spacing w:after="0"/>
        <w:ind w:firstLine="576"/>
        <w:jc w:val="both"/>
        <w:rPr>
          <w:rFonts w:ascii="Montserrat" w:hAnsi="Montserrat" w:cs="Arial"/>
          <w:sz w:val="20"/>
          <w:szCs w:val="20"/>
        </w:rPr>
      </w:pPr>
    </w:p>
    <w:p w14:paraId="799C3C88" w14:textId="77777777" w:rsidR="00D002FE" w:rsidRPr="00291647" w:rsidRDefault="00D002FE" w:rsidP="008F5663">
      <w:pPr>
        <w:numPr>
          <w:ilvl w:val="0"/>
          <w:numId w:val="44"/>
        </w:numPr>
        <w:tabs>
          <w:tab w:val="left" w:pos="990"/>
          <w:tab w:val="left" w:pos="1170"/>
        </w:tabs>
        <w:suppressAutoHyphens w:val="0"/>
        <w:autoSpaceDN/>
        <w:spacing w:after="0"/>
        <w:ind w:left="0" w:firstLine="576"/>
        <w:jc w:val="center"/>
        <w:textAlignment w:val="auto"/>
        <w:rPr>
          <w:rFonts w:ascii="Montserrat" w:hAnsi="Montserrat" w:cs="Arial"/>
          <w:b/>
          <w:sz w:val="20"/>
          <w:szCs w:val="20"/>
        </w:rPr>
      </w:pPr>
      <w:r w:rsidRPr="00291647">
        <w:rPr>
          <w:rFonts w:ascii="Montserrat" w:hAnsi="Montserrat"/>
          <w:b/>
          <w:bCs/>
          <w:caps/>
          <w:sz w:val="20"/>
          <w:szCs w:val="20"/>
        </w:rPr>
        <w:t>Annexes and copies</w:t>
      </w:r>
    </w:p>
    <w:p w14:paraId="79CB13E8" w14:textId="77777777" w:rsidR="00D002FE" w:rsidRPr="00291647" w:rsidRDefault="00D002FE" w:rsidP="008F5663">
      <w:pPr>
        <w:tabs>
          <w:tab w:val="left" w:pos="990"/>
          <w:tab w:val="left" w:pos="1170"/>
        </w:tabs>
        <w:spacing w:after="0"/>
        <w:ind w:firstLine="576"/>
        <w:rPr>
          <w:rFonts w:ascii="Montserrat" w:hAnsi="Montserrat" w:cs="Arial"/>
          <w:b/>
          <w:sz w:val="20"/>
          <w:szCs w:val="20"/>
        </w:rPr>
      </w:pPr>
    </w:p>
    <w:p w14:paraId="7EC797B3"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All supplements, amendments and annexes to the Agreement shall form an integral part of the Agreement.</w:t>
      </w:r>
    </w:p>
    <w:p w14:paraId="4A13A7EF"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Annex 1. Terms and Conditions of Data Provision is an integral part of the Agreement.</w:t>
      </w:r>
    </w:p>
    <w:p w14:paraId="6F1E6A0B" w14:textId="77777777" w:rsidR="00D002FE" w:rsidRPr="00291647" w:rsidRDefault="00D002FE" w:rsidP="008F5663">
      <w:pPr>
        <w:numPr>
          <w:ilvl w:val="1"/>
          <w:numId w:val="44"/>
        </w:numPr>
        <w:tabs>
          <w:tab w:val="left" w:pos="990"/>
          <w:tab w:val="left" w:pos="1170"/>
        </w:tabs>
        <w:suppressAutoHyphens w:val="0"/>
        <w:autoSpaceDN/>
        <w:spacing w:after="0"/>
        <w:ind w:left="0" w:firstLine="576"/>
        <w:jc w:val="both"/>
        <w:textAlignment w:val="auto"/>
        <w:rPr>
          <w:rFonts w:ascii="Montserrat" w:hAnsi="Montserrat" w:cs="Arial"/>
          <w:b/>
          <w:sz w:val="20"/>
          <w:szCs w:val="20"/>
        </w:rPr>
      </w:pPr>
      <w:r w:rsidRPr="00291647">
        <w:rPr>
          <w:rFonts w:ascii="Montserrat" w:hAnsi="Montserrat"/>
          <w:sz w:val="20"/>
          <w:szCs w:val="20"/>
        </w:rPr>
        <w:t>The Agreement is drawn up in 2 (two) copies, each having equal legal force, 1 (one) copy for each Party.</w:t>
      </w:r>
    </w:p>
    <w:p w14:paraId="7CD70940" w14:textId="77777777" w:rsidR="00D002FE" w:rsidRPr="00291647" w:rsidRDefault="00D002FE" w:rsidP="008F5663">
      <w:pPr>
        <w:tabs>
          <w:tab w:val="left" w:pos="990"/>
          <w:tab w:val="left" w:pos="1170"/>
        </w:tabs>
        <w:spacing w:after="0"/>
        <w:ind w:firstLine="576"/>
        <w:jc w:val="both"/>
        <w:rPr>
          <w:rFonts w:ascii="Montserrat" w:hAnsi="Montserrat" w:cs="Arial"/>
          <w:b/>
          <w:sz w:val="20"/>
          <w:szCs w:val="20"/>
        </w:rPr>
      </w:pPr>
    </w:p>
    <w:p w14:paraId="608AD3C2" w14:textId="77777777" w:rsidR="00D002FE" w:rsidRPr="00291647" w:rsidRDefault="00D002FE" w:rsidP="008F5663">
      <w:pPr>
        <w:numPr>
          <w:ilvl w:val="0"/>
          <w:numId w:val="44"/>
        </w:numPr>
        <w:tabs>
          <w:tab w:val="left" w:pos="990"/>
          <w:tab w:val="left" w:pos="1170"/>
        </w:tabs>
        <w:suppressAutoHyphens w:val="0"/>
        <w:autoSpaceDN/>
        <w:spacing w:after="0"/>
        <w:ind w:left="0" w:firstLine="576"/>
        <w:contextualSpacing/>
        <w:jc w:val="center"/>
        <w:textAlignment w:val="auto"/>
        <w:rPr>
          <w:rFonts w:ascii="Montserrat" w:hAnsi="Montserrat" w:cs="Arial"/>
          <w:b/>
          <w:caps/>
          <w:sz w:val="20"/>
          <w:szCs w:val="20"/>
        </w:rPr>
      </w:pPr>
      <w:r w:rsidRPr="00291647">
        <w:rPr>
          <w:rFonts w:ascii="Montserrat" w:hAnsi="Montserrat"/>
          <w:b/>
          <w:bCs/>
          <w:caps/>
          <w:sz w:val="20"/>
          <w:szCs w:val="20"/>
        </w:rPr>
        <w:t>Details of the Parties</w:t>
      </w:r>
    </w:p>
    <w:p w14:paraId="48EAAEE4" w14:textId="77777777" w:rsidR="00D002FE" w:rsidRPr="00291647" w:rsidRDefault="00D002FE" w:rsidP="008F5663">
      <w:pPr>
        <w:tabs>
          <w:tab w:val="left" w:pos="990"/>
          <w:tab w:val="left" w:pos="1170"/>
        </w:tabs>
        <w:spacing w:after="0"/>
        <w:ind w:firstLine="576"/>
        <w:jc w:val="both"/>
        <w:rPr>
          <w:rFonts w:ascii="Montserrat" w:hAnsi="Montserrat" w:cs="Arial"/>
          <w:b/>
          <w:sz w:val="20"/>
          <w:szCs w:val="20"/>
        </w:rPr>
      </w:pPr>
    </w:p>
    <w:p w14:paraId="6E442C81" w14:textId="77777777" w:rsidR="00D002FE" w:rsidRPr="00291647" w:rsidRDefault="00D002FE" w:rsidP="008F5663">
      <w:pPr>
        <w:tabs>
          <w:tab w:val="left" w:pos="990"/>
          <w:tab w:val="left" w:pos="1170"/>
        </w:tabs>
        <w:spacing w:after="0"/>
        <w:ind w:firstLine="576"/>
        <w:jc w:val="both"/>
        <w:rPr>
          <w:rFonts w:ascii="Montserrat" w:hAnsi="Montserrat" w:cs="Arial"/>
          <w:sz w:val="20"/>
          <w:szCs w:val="20"/>
        </w:rPr>
      </w:pPr>
    </w:p>
    <w:tbl>
      <w:tblPr>
        <w:tblStyle w:val="TableGrid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9"/>
      </w:tblGrid>
      <w:tr w:rsidR="00D002FE" w:rsidRPr="00291647" w14:paraId="45CF03F8" w14:textId="77777777" w:rsidTr="00B36B1C">
        <w:trPr>
          <w:trHeight w:val="1260"/>
        </w:trPr>
        <w:tc>
          <w:tcPr>
            <w:tcW w:w="9889" w:type="dxa"/>
          </w:tcPr>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7"/>
              <w:gridCol w:w="4778"/>
            </w:tblGrid>
            <w:tr w:rsidR="00D002FE" w:rsidRPr="00291647" w14:paraId="5CC712BA" w14:textId="77777777" w:rsidTr="00B36B1C">
              <w:tc>
                <w:tcPr>
                  <w:tcW w:w="4777" w:type="dxa"/>
                </w:tcPr>
                <w:p w14:paraId="486C3C3C" w14:textId="77777777" w:rsidR="00D002FE" w:rsidRPr="00291647" w:rsidRDefault="00D002FE" w:rsidP="008F5663">
                  <w:pPr>
                    <w:tabs>
                      <w:tab w:val="left" w:pos="990"/>
                      <w:tab w:val="left" w:pos="1170"/>
                    </w:tabs>
                    <w:spacing w:after="0"/>
                    <w:ind w:firstLine="576"/>
                    <w:jc w:val="center"/>
                    <w:rPr>
                      <w:rFonts w:ascii="Montserrat" w:eastAsia="Calibri" w:hAnsi="Montserrat" w:cs="Arial"/>
                      <w:b/>
                      <w:sz w:val="20"/>
                      <w:szCs w:val="20"/>
                    </w:rPr>
                  </w:pPr>
                  <w:r w:rsidRPr="00291647">
                    <w:br w:type="page"/>
                  </w:r>
                  <w:r w:rsidRPr="00291647">
                    <w:rPr>
                      <w:rFonts w:ascii="Montserrat" w:hAnsi="Montserrat"/>
                      <w:b/>
                      <w:sz w:val="20"/>
                      <w:szCs w:val="20"/>
                    </w:rPr>
                    <w:t>ON BEHALF OF PROVIDER</w:t>
                  </w:r>
                </w:p>
                <w:p w14:paraId="7B4FAEDF" w14:textId="77777777" w:rsidR="00D002FE" w:rsidRPr="00291647" w:rsidRDefault="00D002FE" w:rsidP="008F5663">
                  <w:pPr>
                    <w:tabs>
                      <w:tab w:val="left" w:pos="990"/>
                      <w:tab w:val="left" w:pos="1170"/>
                    </w:tabs>
                    <w:spacing w:after="0"/>
                    <w:ind w:firstLine="576"/>
                    <w:jc w:val="center"/>
                    <w:rPr>
                      <w:rFonts w:ascii="Montserrat" w:eastAsia="Calibri" w:hAnsi="Montserrat" w:cs="Arial"/>
                      <w:b/>
                      <w:sz w:val="20"/>
                      <w:szCs w:val="20"/>
                    </w:rPr>
                  </w:pPr>
                </w:p>
                <w:p w14:paraId="68A2C432" w14:textId="77777777" w:rsidR="00D002FE" w:rsidRPr="00291647" w:rsidRDefault="00D002FE" w:rsidP="005D3988">
                  <w:pPr>
                    <w:tabs>
                      <w:tab w:val="left" w:pos="990"/>
                      <w:tab w:val="left" w:pos="1170"/>
                    </w:tabs>
                    <w:spacing w:after="0"/>
                    <w:rPr>
                      <w:rFonts w:ascii="Montserrat" w:eastAsia="Calibri" w:hAnsi="Montserrat" w:cs="Arial"/>
                      <w:b/>
                      <w:sz w:val="20"/>
                      <w:szCs w:val="20"/>
                    </w:rPr>
                  </w:pPr>
                </w:p>
                <w:p w14:paraId="474DAD1F" w14:textId="77777777" w:rsidR="00D002FE" w:rsidRPr="00291647" w:rsidRDefault="00D002FE" w:rsidP="008F5663">
                  <w:pPr>
                    <w:tabs>
                      <w:tab w:val="left" w:pos="990"/>
                      <w:tab w:val="left" w:pos="1170"/>
                    </w:tabs>
                    <w:spacing w:after="0"/>
                    <w:ind w:firstLine="576"/>
                    <w:jc w:val="center"/>
                    <w:rPr>
                      <w:rFonts w:ascii="Montserrat" w:eastAsia="Calibri" w:hAnsi="Montserrat" w:cs="Arial"/>
                      <w:sz w:val="20"/>
                      <w:szCs w:val="20"/>
                    </w:rPr>
                  </w:pPr>
                  <w:r w:rsidRPr="00291647">
                    <w:rPr>
                      <w:rFonts w:ascii="Montserrat" w:hAnsi="Montserrat"/>
                      <w:sz w:val="20"/>
                      <w:szCs w:val="20"/>
                    </w:rPr>
                    <w:t>____________________________________</w:t>
                  </w:r>
                </w:p>
                <w:p w14:paraId="09F75AE0" w14:textId="77777777" w:rsidR="00D002FE" w:rsidRPr="00291647" w:rsidRDefault="00D002FE" w:rsidP="008F5663">
                  <w:pPr>
                    <w:tabs>
                      <w:tab w:val="left" w:pos="990"/>
                      <w:tab w:val="left" w:pos="1170"/>
                    </w:tabs>
                    <w:spacing w:after="0"/>
                    <w:ind w:firstLine="576"/>
                    <w:jc w:val="center"/>
                    <w:rPr>
                      <w:rFonts w:ascii="Montserrat" w:eastAsia="Calibri" w:hAnsi="Montserrat" w:cs="Arial"/>
                      <w:sz w:val="20"/>
                      <w:szCs w:val="20"/>
                    </w:rPr>
                  </w:pPr>
                  <w:r w:rsidRPr="00291647">
                    <w:rPr>
                      <w:rFonts w:ascii="Montserrat" w:hAnsi="Montserrat"/>
                      <w:sz w:val="20"/>
                      <w:szCs w:val="20"/>
                    </w:rPr>
                    <w:t>(Name, surname, signature)</w:t>
                  </w:r>
                </w:p>
                <w:p w14:paraId="71660A54" w14:textId="77777777" w:rsidR="00D002FE" w:rsidRPr="00291647" w:rsidRDefault="00D002FE" w:rsidP="008F5663">
                  <w:pPr>
                    <w:tabs>
                      <w:tab w:val="left" w:pos="990"/>
                      <w:tab w:val="left" w:pos="1170"/>
                    </w:tabs>
                    <w:spacing w:after="0"/>
                    <w:ind w:firstLine="576"/>
                    <w:jc w:val="both"/>
                    <w:rPr>
                      <w:rFonts w:ascii="Montserrat" w:eastAsia="Calibri" w:hAnsi="Montserrat" w:cs="Arial"/>
                      <w:sz w:val="20"/>
                      <w:szCs w:val="20"/>
                    </w:rPr>
                  </w:pPr>
                </w:p>
              </w:tc>
              <w:tc>
                <w:tcPr>
                  <w:tcW w:w="4778" w:type="dxa"/>
                </w:tcPr>
                <w:p w14:paraId="72A7393D" w14:textId="77777777" w:rsidR="00D002FE" w:rsidRPr="00291647" w:rsidRDefault="00D002FE" w:rsidP="008F5663">
                  <w:pPr>
                    <w:tabs>
                      <w:tab w:val="left" w:pos="990"/>
                      <w:tab w:val="left" w:pos="1170"/>
                    </w:tabs>
                    <w:spacing w:after="0"/>
                    <w:ind w:firstLine="576"/>
                    <w:jc w:val="center"/>
                    <w:rPr>
                      <w:rFonts w:ascii="Montserrat" w:eastAsia="Calibri" w:hAnsi="Montserrat" w:cs="Arial"/>
                      <w:b/>
                      <w:sz w:val="20"/>
                      <w:szCs w:val="20"/>
                    </w:rPr>
                  </w:pPr>
                  <w:r w:rsidRPr="00291647">
                    <w:rPr>
                      <w:rFonts w:ascii="Montserrat" w:hAnsi="Montserrat"/>
                      <w:b/>
                      <w:sz w:val="20"/>
                      <w:szCs w:val="20"/>
                    </w:rPr>
                    <w:t>ON BEHALF OF RECIPIENT</w:t>
                  </w:r>
                </w:p>
                <w:p w14:paraId="144BDBC3" w14:textId="77777777" w:rsidR="00D002FE" w:rsidRPr="00291647" w:rsidRDefault="00D002FE" w:rsidP="008F5663">
                  <w:pPr>
                    <w:tabs>
                      <w:tab w:val="left" w:pos="990"/>
                      <w:tab w:val="left" w:pos="1170"/>
                    </w:tabs>
                    <w:spacing w:after="0"/>
                    <w:ind w:firstLine="576"/>
                    <w:jc w:val="center"/>
                    <w:rPr>
                      <w:rFonts w:ascii="Montserrat" w:eastAsia="Calibri" w:hAnsi="Montserrat" w:cs="Arial"/>
                      <w:sz w:val="20"/>
                      <w:szCs w:val="20"/>
                    </w:rPr>
                  </w:pPr>
                </w:p>
                <w:p w14:paraId="58F092CB" w14:textId="77777777" w:rsidR="00D002FE" w:rsidRPr="00291647" w:rsidRDefault="00D002FE" w:rsidP="005D3988">
                  <w:pPr>
                    <w:tabs>
                      <w:tab w:val="left" w:pos="990"/>
                      <w:tab w:val="left" w:pos="1170"/>
                    </w:tabs>
                    <w:spacing w:after="0"/>
                    <w:rPr>
                      <w:rFonts w:ascii="Montserrat" w:eastAsia="Calibri" w:hAnsi="Montserrat" w:cs="Arial"/>
                      <w:sz w:val="20"/>
                      <w:szCs w:val="20"/>
                    </w:rPr>
                  </w:pPr>
                </w:p>
                <w:p w14:paraId="203C6AA3" w14:textId="77777777" w:rsidR="00D002FE" w:rsidRPr="00291647" w:rsidRDefault="00D002FE" w:rsidP="008F5663">
                  <w:pPr>
                    <w:tabs>
                      <w:tab w:val="left" w:pos="990"/>
                      <w:tab w:val="left" w:pos="1170"/>
                    </w:tabs>
                    <w:spacing w:after="0"/>
                    <w:ind w:firstLine="576"/>
                    <w:jc w:val="center"/>
                    <w:rPr>
                      <w:rFonts w:ascii="Montserrat" w:eastAsia="Calibri" w:hAnsi="Montserrat" w:cs="Arial"/>
                      <w:sz w:val="20"/>
                      <w:szCs w:val="20"/>
                    </w:rPr>
                  </w:pPr>
                  <w:r w:rsidRPr="00291647">
                    <w:rPr>
                      <w:rFonts w:ascii="Montserrat" w:hAnsi="Montserrat"/>
                      <w:sz w:val="20"/>
                      <w:szCs w:val="20"/>
                    </w:rPr>
                    <w:t>____________________________________</w:t>
                  </w:r>
                </w:p>
                <w:p w14:paraId="48D3B07A" w14:textId="77777777" w:rsidR="00D002FE" w:rsidRPr="00291647" w:rsidRDefault="00D002FE" w:rsidP="008F5663">
                  <w:pPr>
                    <w:tabs>
                      <w:tab w:val="left" w:pos="990"/>
                      <w:tab w:val="left" w:pos="1170"/>
                    </w:tabs>
                    <w:spacing w:after="0"/>
                    <w:ind w:firstLine="576"/>
                    <w:jc w:val="center"/>
                    <w:rPr>
                      <w:rFonts w:ascii="Montserrat" w:eastAsia="Calibri" w:hAnsi="Montserrat" w:cs="Arial"/>
                      <w:sz w:val="20"/>
                      <w:szCs w:val="20"/>
                    </w:rPr>
                  </w:pPr>
                  <w:r w:rsidRPr="00291647">
                    <w:rPr>
                      <w:rFonts w:ascii="Montserrat" w:hAnsi="Montserrat"/>
                      <w:sz w:val="20"/>
                      <w:szCs w:val="20"/>
                    </w:rPr>
                    <w:t>(Name, surname, signature)</w:t>
                  </w:r>
                </w:p>
                <w:p w14:paraId="7C261A2C" w14:textId="77777777" w:rsidR="00D002FE" w:rsidRPr="00291647" w:rsidRDefault="00D002FE" w:rsidP="008F5663">
                  <w:pPr>
                    <w:tabs>
                      <w:tab w:val="left" w:pos="990"/>
                      <w:tab w:val="left" w:pos="1170"/>
                    </w:tabs>
                    <w:spacing w:after="0"/>
                    <w:ind w:firstLine="576"/>
                    <w:jc w:val="both"/>
                    <w:rPr>
                      <w:rFonts w:ascii="Montserrat" w:eastAsia="Calibri" w:hAnsi="Montserrat" w:cs="Arial"/>
                      <w:sz w:val="20"/>
                      <w:szCs w:val="20"/>
                    </w:rPr>
                  </w:pPr>
                </w:p>
              </w:tc>
            </w:tr>
          </w:tbl>
          <w:p w14:paraId="5C265671" w14:textId="77777777" w:rsidR="00D002FE" w:rsidRPr="00291647" w:rsidRDefault="00D002FE" w:rsidP="008F5663">
            <w:pPr>
              <w:tabs>
                <w:tab w:val="left" w:pos="990"/>
                <w:tab w:val="left" w:pos="1170"/>
              </w:tabs>
              <w:spacing w:after="0"/>
              <w:ind w:firstLine="576"/>
              <w:rPr>
                <w:rFonts w:ascii="Montserrat" w:eastAsia="Calibri" w:hAnsi="Montserrat" w:cs="Arial"/>
                <w:b/>
                <w:sz w:val="20"/>
                <w:szCs w:val="20"/>
              </w:rPr>
            </w:pPr>
          </w:p>
        </w:tc>
      </w:tr>
    </w:tbl>
    <w:p w14:paraId="11F3CC09" w14:textId="6FF35642" w:rsidR="00F53C0F" w:rsidRPr="00291647" w:rsidRDefault="00F53C0F" w:rsidP="00216D5A">
      <w:pPr>
        <w:jc w:val="right"/>
        <w:rPr>
          <w:rFonts w:ascii="Montserrat" w:eastAsia="Calibri" w:hAnsi="Montserrat" w:cs="Arial"/>
          <w:sz w:val="20"/>
          <w:szCs w:val="20"/>
        </w:rPr>
      </w:pPr>
      <w:r w:rsidRPr="00291647">
        <w:rPr>
          <w:rFonts w:ascii="Montserrat" w:hAnsi="Montserrat"/>
          <w:sz w:val="20"/>
          <w:szCs w:val="20"/>
        </w:rPr>
        <w:lastRenderedPageBreak/>
        <w:t>Annex 1 to</w:t>
      </w:r>
    </w:p>
    <w:p w14:paraId="50E73E06" w14:textId="77777777" w:rsidR="00F53C0F" w:rsidRPr="00291647" w:rsidRDefault="00F53C0F" w:rsidP="00216D5A">
      <w:pPr>
        <w:jc w:val="right"/>
        <w:rPr>
          <w:rFonts w:ascii="Montserrat" w:eastAsia="Calibri" w:hAnsi="Montserrat" w:cs="Arial"/>
          <w:sz w:val="20"/>
          <w:szCs w:val="20"/>
        </w:rPr>
      </w:pPr>
      <w:r w:rsidRPr="00291647">
        <w:rPr>
          <w:rFonts w:ascii="Montserrat" w:hAnsi="Montserrat"/>
          <w:sz w:val="20"/>
          <w:szCs w:val="20"/>
        </w:rPr>
        <w:t>Personal Data Protection Agreement No. _____</w:t>
      </w:r>
    </w:p>
    <w:p w14:paraId="52435454" w14:textId="77777777" w:rsidR="00F53C0F" w:rsidRPr="00291647" w:rsidRDefault="00F53C0F" w:rsidP="00F53C0F">
      <w:pPr>
        <w:jc w:val="both"/>
        <w:rPr>
          <w:rFonts w:ascii="Montserrat" w:eastAsia="Calibri" w:hAnsi="Montserrat" w:cs="Arial"/>
          <w:sz w:val="20"/>
          <w:szCs w:val="20"/>
        </w:rPr>
      </w:pPr>
    </w:p>
    <w:p w14:paraId="7C0706C9" w14:textId="77777777" w:rsidR="00F53C0F" w:rsidRPr="00291647" w:rsidRDefault="00F53C0F" w:rsidP="00F53C0F">
      <w:pPr>
        <w:jc w:val="center"/>
        <w:rPr>
          <w:rFonts w:ascii="Montserrat" w:eastAsia="Calibri" w:hAnsi="Montserrat" w:cs="Arial"/>
          <w:b/>
          <w:sz w:val="20"/>
          <w:szCs w:val="20"/>
        </w:rPr>
      </w:pPr>
      <w:r w:rsidRPr="00291647">
        <w:rPr>
          <w:rFonts w:ascii="Montserrat" w:hAnsi="Montserrat"/>
          <w:b/>
          <w:sz w:val="20"/>
          <w:szCs w:val="20"/>
        </w:rPr>
        <w:t>CONDITIONS FOR PROVIDING DATA</w:t>
      </w:r>
    </w:p>
    <w:p w14:paraId="349C38EB" w14:textId="77777777" w:rsidR="00F53C0F" w:rsidRPr="00291647" w:rsidRDefault="00F53C0F" w:rsidP="00F53C0F">
      <w:pPr>
        <w:jc w:val="center"/>
        <w:rPr>
          <w:rFonts w:ascii="Montserrat" w:eastAsia="Calibri" w:hAnsi="Montserrat" w:cs="Arial"/>
          <w:b/>
          <w:sz w:val="20"/>
          <w:szCs w:val="20"/>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3539"/>
        <w:gridCol w:w="5471"/>
      </w:tblGrid>
      <w:tr w:rsidR="00F53C0F" w:rsidRPr="00291647" w14:paraId="0E5D4C3D" w14:textId="77777777" w:rsidTr="00B36B1C">
        <w:trPr>
          <w:cantSplit/>
          <w:trHeight w:val="1134"/>
        </w:trPr>
        <w:tc>
          <w:tcPr>
            <w:tcW w:w="3539" w:type="dxa"/>
            <w:tcBorders>
              <w:top w:val="single" w:sz="4" w:space="0" w:color="000000"/>
              <w:left w:val="single" w:sz="4" w:space="0" w:color="000000"/>
              <w:bottom w:val="single" w:sz="4" w:space="0" w:color="000000"/>
              <w:right w:val="single" w:sz="4" w:space="0" w:color="000000"/>
            </w:tcBorders>
            <w:hideMark/>
          </w:tcPr>
          <w:p w14:paraId="6840586D" w14:textId="77777777" w:rsidR="00F53C0F" w:rsidRPr="00291647" w:rsidRDefault="00F53C0F" w:rsidP="00B36B1C">
            <w:pPr>
              <w:spacing w:after="0" w:line="240" w:lineRule="auto"/>
              <w:jc w:val="both"/>
              <w:rPr>
                <w:rFonts w:ascii="Montserrat" w:hAnsi="Montserrat" w:cs="Arial"/>
                <w:sz w:val="20"/>
                <w:szCs w:val="20"/>
              </w:rPr>
            </w:pPr>
            <w:r w:rsidRPr="00291647">
              <w:rPr>
                <w:rFonts w:ascii="Montserrat" w:hAnsi="Montserrat"/>
                <w:sz w:val="20"/>
                <w:szCs w:val="20"/>
              </w:rPr>
              <w:t>Categories of personal data provided</w:t>
            </w:r>
          </w:p>
        </w:tc>
        <w:tc>
          <w:tcPr>
            <w:tcW w:w="5471" w:type="dxa"/>
            <w:tcBorders>
              <w:top w:val="single" w:sz="4" w:space="0" w:color="000000"/>
              <w:left w:val="single" w:sz="4" w:space="0" w:color="000000"/>
              <w:bottom w:val="single" w:sz="4" w:space="0" w:color="000000"/>
              <w:right w:val="single" w:sz="4" w:space="0" w:color="000000"/>
            </w:tcBorders>
            <w:hideMark/>
          </w:tcPr>
          <w:p w14:paraId="078D2B43" w14:textId="77777777" w:rsidR="00F53C0F" w:rsidRPr="00291647" w:rsidRDefault="00F53C0F" w:rsidP="00B36B1C">
            <w:pPr>
              <w:spacing w:after="0" w:line="240" w:lineRule="auto"/>
              <w:jc w:val="both"/>
              <w:rPr>
                <w:rFonts w:ascii="Montserrat" w:hAnsi="Montserrat" w:cs="Arial"/>
                <w:sz w:val="20"/>
                <w:szCs w:val="20"/>
              </w:rPr>
            </w:pPr>
            <w:r w:rsidRPr="00291647">
              <w:rPr>
                <w:rFonts w:ascii="Montserrat" w:hAnsi="Montserrat"/>
                <w:sz w:val="20"/>
                <w:szCs w:val="20"/>
              </w:rPr>
              <w:t>Telephone numbers, names, garage number and route of the PROVIDER'S employees (drivers of carriers in the city's public transport system).</w:t>
            </w:r>
          </w:p>
          <w:p w14:paraId="4DC15EC3" w14:textId="77777777" w:rsidR="00F53C0F" w:rsidRPr="00291647" w:rsidRDefault="00F53C0F" w:rsidP="00B36B1C">
            <w:pPr>
              <w:spacing w:after="0" w:line="240" w:lineRule="auto"/>
              <w:jc w:val="both"/>
              <w:rPr>
                <w:rFonts w:ascii="Montserrat" w:hAnsi="Montserrat" w:cs="Arial"/>
                <w:sz w:val="20"/>
                <w:szCs w:val="20"/>
              </w:rPr>
            </w:pPr>
          </w:p>
        </w:tc>
      </w:tr>
      <w:tr w:rsidR="00F53C0F" w:rsidRPr="00291647" w14:paraId="5AF92A0F" w14:textId="77777777" w:rsidTr="00B36B1C">
        <w:trPr>
          <w:cantSplit/>
          <w:trHeight w:val="1134"/>
        </w:trPr>
        <w:tc>
          <w:tcPr>
            <w:tcW w:w="3539" w:type="dxa"/>
            <w:tcBorders>
              <w:top w:val="single" w:sz="4" w:space="0" w:color="000000"/>
              <w:left w:val="single" w:sz="4" w:space="0" w:color="000000"/>
              <w:bottom w:val="single" w:sz="4" w:space="0" w:color="000000"/>
              <w:right w:val="single" w:sz="4" w:space="0" w:color="000000"/>
            </w:tcBorders>
          </w:tcPr>
          <w:p w14:paraId="2C427B21" w14:textId="77777777" w:rsidR="00F53C0F" w:rsidRPr="00291647" w:rsidRDefault="00F53C0F" w:rsidP="00B36B1C">
            <w:pPr>
              <w:spacing w:after="0" w:line="240" w:lineRule="auto"/>
              <w:jc w:val="both"/>
              <w:rPr>
                <w:rFonts w:ascii="Montserrat" w:hAnsi="Montserrat" w:cs="Arial"/>
                <w:sz w:val="20"/>
                <w:szCs w:val="20"/>
              </w:rPr>
            </w:pPr>
            <w:r w:rsidRPr="00291647">
              <w:rPr>
                <w:rFonts w:ascii="Montserrat" w:hAnsi="Montserrat"/>
                <w:sz w:val="20"/>
                <w:szCs w:val="20"/>
              </w:rPr>
              <w:t>Procedure for providing personal data</w:t>
            </w:r>
          </w:p>
        </w:tc>
        <w:tc>
          <w:tcPr>
            <w:tcW w:w="5471" w:type="dxa"/>
            <w:tcBorders>
              <w:top w:val="single" w:sz="4" w:space="0" w:color="000000"/>
              <w:left w:val="single" w:sz="4" w:space="0" w:color="000000"/>
              <w:bottom w:val="single" w:sz="4" w:space="0" w:color="000000"/>
              <w:right w:val="single" w:sz="4" w:space="0" w:color="000000"/>
            </w:tcBorders>
          </w:tcPr>
          <w:p w14:paraId="0D7A78F5"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The PROVIDER'S work planning and accounting system generates data which is automatically transmitted to the RECIPIENT'S information system for the purpose of contacting in real time the public transport driver on the relevant route for the direct and expeditious transmission of information.</w:t>
            </w:r>
          </w:p>
          <w:p w14:paraId="2E7F0BEC" w14:textId="77777777" w:rsidR="00F53C0F" w:rsidRPr="00291647" w:rsidRDefault="00F53C0F" w:rsidP="00B36B1C">
            <w:pPr>
              <w:spacing w:after="0" w:line="240" w:lineRule="auto"/>
              <w:jc w:val="both"/>
              <w:rPr>
                <w:rFonts w:ascii="Montserrat" w:hAnsi="Montserrat" w:cs="Arial"/>
                <w:sz w:val="20"/>
                <w:szCs w:val="20"/>
              </w:rPr>
            </w:pPr>
          </w:p>
        </w:tc>
      </w:tr>
      <w:tr w:rsidR="00F53C0F" w:rsidRPr="00291647" w14:paraId="080ED29D" w14:textId="77777777" w:rsidTr="00B36B1C">
        <w:trPr>
          <w:cantSplit/>
          <w:trHeight w:val="1134"/>
        </w:trPr>
        <w:tc>
          <w:tcPr>
            <w:tcW w:w="3539" w:type="dxa"/>
            <w:tcBorders>
              <w:top w:val="single" w:sz="4" w:space="0" w:color="000000"/>
              <w:left w:val="single" w:sz="4" w:space="0" w:color="000000"/>
              <w:bottom w:val="single" w:sz="4" w:space="0" w:color="000000"/>
              <w:right w:val="single" w:sz="4" w:space="0" w:color="000000"/>
            </w:tcBorders>
          </w:tcPr>
          <w:p w14:paraId="23CF6CAC"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Method and format of provision of personal data, protocol, system identification</w:t>
            </w:r>
          </w:p>
        </w:tc>
        <w:tc>
          <w:tcPr>
            <w:tcW w:w="5471" w:type="dxa"/>
            <w:tcBorders>
              <w:top w:val="single" w:sz="4" w:space="0" w:color="000000"/>
              <w:left w:val="single" w:sz="4" w:space="0" w:color="000000"/>
              <w:bottom w:val="single" w:sz="4" w:space="0" w:color="000000"/>
              <w:right w:val="single" w:sz="4" w:space="0" w:color="000000"/>
            </w:tcBorders>
          </w:tcPr>
          <w:p w14:paraId="6788D98D" w14:textId="77777777" w:rsidR="00F53C0F" w:rsidRPr="00291647" w:rsidRDefault="00F53C0F" w:rsidP="00B36B1C">
            <w:pPr>
              <w:spacing w:after="0" w:line="240" w:lineRule="auto"/>
              <w:jc w:val="both"/>
              <w:rPr>
                <w:rFonts w:ascii="Montserrat" w:hAnsi="Montserrat" w:cs="Arial"/>
                <w:sz w:val="20"/>
                <w:szCs w:val="20"/>
              </w:rPr>
            </w:pPr>
            <w:r w:rsidRPr="00291647">
              <w:rPr>
                <w:rFonts w:ascii="Montserrat" w:hAnsi="Montserrat"/>
                <w:sz w:val="20"/>
                <w:szCs w:val="20"/>
              </w:rPr>
              <w:t xml:space="preserve">The PROVIDER shall provide Personal Data to the RECIPIENT from the PROVIDER'S work planning and accounting system. </w:t>
            </w:r>
          </w:p>
        </w:tc>
      </w:tr>
      <w:tr w:rsidR="00F53C0F" w:rsidRPr="00291647" w14:paraId="3E5672CF" w14:textId="77777777" w:rsidTr="00B36B1C">
        <w:trPr>
          <w:cantSplit/>
          <w:trHeight w:val="1134"/>
        </w:trPr>
        <w:tc>
          <w:tcPr>
            <w:tcW w:w="3539" w:type="dxa"/>
            <w:tcBorders>
              <w:top w:val="single" w:sz="4" w:space="0" w:color="000000"/>
              <w:left w:val="single" w:sz="4" w:space="0" w:color="000000"/>
              <w:bottom w:val="single" w:sz="4" w:space="0" w:color="000000"/>
              <w:right w:val="single" w:sz="4" w:space="0" w:color="000000"/>
            </w:tcBorders>
          </w:tcPr>
          <w:p w14:paraId="3BB28316"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Time limits or schedule for the provision of personal data</w:t>
            </w:r>
          </w:p>
        </w:tc>
        <w:tc>
          <w:tcPr>
            <w:tcW w:w="5471" w:type="dxa"/>
            <w:tcBorders>
              <w:top w:val="single" w:sz="4" w:space="0" w:color="000000"/>
              <w:left w:val="single" w:sz="4" w:space="0" w:color="000000"/>
              <w:bottom w:val="single" w:sz="4" w:space="0" w:color="000000"/>
              <w:right w:val="single" w:sz="4" w:space="0" w:color="000000"/>
            </w:tcBorders>
          </w:tcPr>
          <w:p w14:paraId="4A5BC9B8" w14:textId="77777777" w:rsidR="00F53C0F" w:rsidRPr="00291647" w:rsidRDefault="00F53C0F" w:rsidP="00B36B1C">
            <w:pPr>
              <w:spacing w:after="0" w:line="240" w:lineRule="auto"/>
              <w:jc w:val="both"/>
              <w:rPr>
                <w:rFonts w:ascii="Montserrat" w:hAnsi="Montserrat" w:cs="Arial"/>
                <w:sz w:val="20"/>
                <w:szCs w:val="20"/>
              </w:rPr>
            </w:pPr>
            <w:r w:rsidRPr="00291647">
              <w:rPr>
                <w:rFonts w:ascii="Montserrat" w:hAnsi="Montserrat"/>
                <w:sz w:val="20"/>
                <w:szCs w:val="20"/>
              </w:rPr>
              <w:t>Data shall be transferred to the RECIPIENT'S information system from the PROVIDER's work planning and accounting system on a regular basis, after the PROVIDER has entered the data into its information system.</w:t>
            </w:r>
          </w:p>
        </w:tc>
      </w:tr>
      <w:tr w:rsidR="00F53C0F" w:rsidRPr="00291647" w14:paraId="2F63DF10" w14:textId="77777777" w:rsidTr="00B36B1C">
        <w:trPr>
          <w:cantSplit/>
          <w:trHeight w:val="1134"/>
        </w:trPr>
        <w:tc>
          <w:tcPr>
            <w:tcW w:w="3539" w:type="dxa"/>
            <w:tcBorders>
              <w:top w:val="single" w:sz="4" w:space="0" w:color="000000"/>
              <w:left w:val="single" w:sz="4" w:space="0" w:color="000000"/>
              <w:bottom w:val="single" w:sz="4" w:space="0" w:color="000000"/>
              <w:right w:val="single" w:sz="4" w:space="0" w:color="000000"/>
            </w:tcBorders>
          </w:tcPr>
          <w:p w14:paraId="157F364F"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Feedback procedures (on data accuracy, errors)</w:t>
            </w:r>
          </w:p>
        </w:tc>
        <w:tc>
          <w:tcPr>
            <w:tcW w:w="5471" w:type="dxa"/>
            <w:tcBorders>
              <w:top w:val="single" w:sz="4" w:space="0" w:color="000000"/>
              <w:left w:val="single" w:sz="4" w:space="0" w:color="000000"/>
              <w:bottom w:val="single" w:sz="4" w:space="0" w:color="000000"/>
              <w:right w:val="single" w:sz="4" w:space="0" w:color="000000"/>
            </w:tcBorders>
          </w:tcPr>
          <w:p w14:paraId="4C5336A3" w14:textId="77777777" w:rsidR="00F53C0F" w:rsidRPr="00291647" w:rsidRDefault="00F53C0F" w:rsidP="00B36B1C">
            <w:pPr>
              <w:spacing w:after="0" w:line="240" w:lineRule="auto"/>
              <w:jc w:val="both"/>
              <w:rPr>
                <w:rFonts w:ascii="Montserrat" w:hAnsi="Montserrat" w:cs="Arial"/>
                <w:sz w:val="20"/>
                <w:szCs w:val="20"/>
              </w:rPr>
            </w:pPr>
            <w:r w:rsidRPr="00291647">
              <w:rPr>
                <w:rFonts w:ascii="Montserrat" w:hAnsi="Montserrat"/>
                <w:sz w:val="20"/>
                <w:szCs w:val="20"/>
              </w:rPr>
              <w:t>If the RECIPIENT detects any incorrect, incomplete or inaccurate Personal Data, the RECIPIENT shall immediately inform thereof the PROVIDER. The PROVIDER undertakes to verify this information, correct the Personal Data and inform thereof the RECIPIENT without delay, but at the latest within 3 working days.</w:t>
            </w:r>
          </w:p>
        </w:tc>
      </w:tr>
      <w:tr w:rsidR="00F53C0F" w:rsidRPr="00291647" w14:paraId="2A318679" w14:textId="77777777" w:rsidTr="00B36B1C">
        <w:trPr>
          <w:cantSplit/>
          <w:trHeight w:val="1134"/>
        </w:trPr>
        <w:tc>
          <w:tcPr>
            <w:tcW w:w="3539" w:type="dxa"/>
            <w:tcBorders>
              <w:top w:val="single" w:sz="4" w:space="0" w:color="000000"/>
              <w:left w:val="single" w:sz="4" w:space="0" w:color="000000"/>
              <w:bottom w:val="single" w:sz="4" w:space="0" w:color="000000"/>
              <w:right w:val="single" w:sz="4" w:space="0" w:color="000000"/>
            </w:tcBorders>
          </w:tcPr>
          <w:p w14:paraId="2571261B"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Measures taken by each country to ensure data security</w:t>
            </w:r>
          </w:p>
        </w:tc>
        <w:tc>
          <w:tcPr>
            <w:tcW w:w="5471" w:type="dxa"/>
            <w:tcBorders>
              <w:top w:val="single" w:sz="4" w:space="0" w:color="000000"/>
              <w:left w:val="single" w:sz="4" w:space="0" w:color="000000"/>
              <w:bottom w:val="single" w:sz="4" w:space="0" w:color="000000"/>
              <w:right w:val="single" w:sz="4" w:space="0" w:color="000000"/>
            </w:tcBorders>
          </w:tcPr>
          <w:p w14:paraId="00CFA39E"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Security measures provided by the PROVIDER: in accordance with the procedures established by the Company.</w:t>
            </w:r>
          </w:p>
          <w:p w14:paraId="38C494A7" w14:textId="77777777" w:rsidR="00F53C0F" w:rsidRPr="00291647" w:rsidRDefault="00F53C0F" w:rsidP="00B36B1C">
            <w:pPr>
              <w:spacing w:after="0" w:line="240" w:lineRule="auto"/>
              <w:jc w:val="both"/>
              <w:rPr>
                <w:rFonts w:ascii="Montserrat" w:eastAsia="Calibri" w:hAnsi="Montserrat" w:cs="Arial"/>
                <w:sz w:val="20"/>
                <w:szCs w:val="20"/>
              </w:rPr>
            </w:pPr>
          </w:p>
          <w:p w14:paraId="6887A39B" w14:textId="77777777" w:rsidR="00F53C0F" w:rsidRPr="00291647" w:rsidRDefault="00F53C0F" w:rsidP="00B36B1C">
            <w:pPr>
              <w:spacing w:after="0" w:line="240" w:lineRule="auto"/>
              <w:jc w:val="both"/>
              <w:rPr>
                <w:rFonts w:ascii="Montserrat" w:eastAsia="Calibri" w:hAnsi="Montserrat" w:cs="Arial"/>
                <w:sz w:val="20"/>
                <w:szCs w:val="20"/>
              </w:rPr>
            </w:pPr>
            <w:r w:rsidRPr="00291647">
              <w:rPr>
                <w:rFonts w:ascii="Montserrat" w:hAnsi="Montserrat"/>
                <w:sz w:val="20"/>
                <w:szCs w:val="20"/>
              </w:rPr>
              <w:t>Security measures provided by the RECIPIENT: in accordance with the procedures established by the Company.</w:t>
            </w:r>
          </w:p>
          <w:p w14:paraId="369C6DEA" w14:textId="77777777" w:rsidR="00F53C0F" w:rsidRPr="00291647" w:rsidRDefault="00F53C0F" w:rsidP="00B36B1C">
            <w:pPr>
              <w:spacing w:after="0" w:line="240" w:lineRule="auto"/>
              <w:jc w:val="both"/>
              <w:rPr>
                <w:rFonts w:ascii="Montserrat" w:eastAsia="Calibri" w:hAnsi="Montserrat" w:cs="Arial"/>
                <w:sz w:val="20"/>
                <w:szCs w:val="20"/>
              </w:rPr>
            </w:pPr>
          </w:p>
        </w:tc>
      </w:tr>
    </w:tbl>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9"/>
      </w:tblGrid>
      <w:tr w:rsidR="00F53C0F" w:rsidRPr="00D839CA" w14:paraId="682A6B07" w14:textId="77777777" w:rsidTr="00B36B1C">
        <w:trPr>
          <w:trHeight w:val="1260"/>
        </w:trPr>
        <w:tc>
          <w:tcPr>
            <w:tcW w:w="9889" w:type="dxa"/>
          </w:tcPr>
          <w:p w14:paraId="4C363C78" w14:textId="77777777" w:rsidR="006D6374" w:rsidRPr="00291647" w:rsidRDefault="006D637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77"/>
              <w:gridCol w:w="4778"/>
            </w:tblGrid>
            <w:tr w:rsidR="00F53C0F" w:rsidRPr="00D839CA" w14:paraId="45F25EE2" w14:textId="77777777" w:rsidTr="00B36B1C">
              <w:tc>
                <w:tcPr>
                  <w:tcW w:w="4777" w:type="dxa"/>
                </w:tcPr>
                <w:p w14:paraId="23704DF0" w14:textId="77777777" w:rsidR="00F53C0F" w:rsidRPr="00291647" w:rsidRDefault="00F53C0F" w:rsidP="005D3988">
                  <w:pPr>
                    <w:spacing w:after="0"/>
                    <w:jc w:val="center"/>
                    <w:rPr>
                      <w:rFonts w:ascii="Montserrat" w:eastAsia="Calibri" w:hAnsi="Montserrat" w:cs="Arial"/>
                      <w:b/>
                    </w:rPr>
                  </w:pPr>
                  <w:r w:rsidRPr="00291647">
                    <w:br w:type="page"/>
                  </w:r>
                  <w:r w:rsidRPr="00291647">
                    <w:rPr>
                      <w:rFonts w:ascii="Montserrat" w:hAnsi="Montserrat"/>
                      <w:b/>
                    </w:rPr>
                    <w:t>ON BEHALF OF PROVIDER</w:t>
                  </w:r>
                </w:p>
                <w:p w14:paraId="0085E17E" w14:textId="77777777" w:rsidR="00B71B50" w:rsidRPr="00291647" w:rsidRDefault="00B71B50" w:rsidP="005D3988">
                  <w:pPr>
                    <w:spacing w:after="0"/>
                    <w:rPr>
                      <w:rFonts w:ascii="Montserrat" w:eastAsia="Calibri" w:hAnsi="Montserrat" w:cs="Arial"/>
                      <w:b/>
                    </w:rPr>
                  </w:pPr>
                </w:p>
                <w:p w14:paraId="08549985" w14:textId="77777777" w:rsidR="00F53C0F" w:rsidRPr="00291647" w:rsidRDefault="00F53C0F" w:rsidP="005D3988">
                  <w:pPr>
                    <w:spacing w:after="0"/>
                    <w:jc w:val="center"/>
                    <w:rPr>
                      <w:rFonts w:ascii="Montserrat" w:eastAsia="Calibri" w:hAnsi="Montserrat" w:cs="Arial"/>
                    </w:rPr>
                  </w:pPr>
                  <w:r w:rsidRPr="00291647">
                    <w:rPr>
                      <w:rFonts w:ascii="Montserrat" w:hAnsi="Montserrat"/>
                    </w:rPr>
                    <w:t>____________________________________</w:t>
                  </w:r>
                </w:p>
                <w:p w14:paraId="309232D2" w14:textId="77777777" w:rsidR="00F53C0F" w:rsidRPr="00291647" w:rsidRDefault="00F53C0F" w:rsidP="005D3988">
                  <w:pPr>
                    <w:spacing w:after="0"/>
                    <w:jc w:val="center"/>
                    <w:rPr>
                      <w:rFonts w:ascii="Montserrat" w:eastAsia="Calibri" w:hAnsi="Montserrat" w:cs="Arial"/>
                    </w:rPr>
                  </w:pPr>
                  <w:r w:rsidRPr="00291647">
                    <w:rPr>
                      <w:rFonts w:ascii="Montserrat" w:hAnsi="Montserrat"/>
                    </w:rPr>
                    <w:t>(Name, surname, signature)</w:t>
                  </w:r>
                </w:p>
                <w:p w14:paraId="73B48245" w14:textId="77777777" w:rsidR="00F53C0F" w:rsidRPr="00291647" w:rsidRDefault="00F53C0F" w:rsidP="005D3988">
                  <w:pPr>
                    <w:spacing w:after="0"/>
                    <w:jc w:val="center"/>
                    <w:rPr>
                      <w:rFonts w:ascii="Montserrat" w:eastAsia="Calibri" w:hAnsi="Montserrat" w:cs="Arial"/>
                    </w:rPr>
                  </w:pPr>
                </w:p>
              </w:tc>
              <w:tc>
                <w:tcPr>
                  <w:tcW w:w="4778" w:type="dxa"/>
                </w:tcPr>
                <w:p w14:paraId="025B4AD3" w14:textId="745D8A6A" w:rsidR="00F53C0F" w:rsidRPr="00291647" w:rsidRDefault="00F53C0F" w:rsidP="005D3988">
                  <w:pPr>
                    <w:spacing w:after="0"/>
                    <w:jc w:val="center"/>
                    <w:rPr>
                      <w:rFonts w:ascii="Montserrat" w:eastAsia="Calibri" w:hAnsi="Montserrat" w:cs="Arial"/>
                      <w:b/>
                    </w:rPr>
                  </w:pPr>
                  <w:r w:rsidRPr="00291647">
                    <w:rPr>
                      <w:rFonts w:ascii="Montserrat" w:hAnsi="Montserrat"/>
                      <w:b/>
                    </w:rPr>
                    <w:t>ON BEHALF OF RECIPIENT</w:t>
                  </w:r>
                </w:p>
                <w:p w14:paraId="00C6C8C6" w14:textId="77777777" w:rsidR="00F53C0F" w:rsidRPr="00291647" w:rsidRDefault="00F53C0F" w:rsidP="005D3988">
                  <w:pPr>
                    <w:spacing w:after="0"/>
                    <w:rPr>
                      <w:rFonts w:ascii="Montserrat" w:eastAsia="Calibri" w:hAnsi="Montserrat" w:cs="Arial"/>
                    </w:rPr>
                  </w:pPr>
                </w:p>
                <w:p w14:paraId="65110AC5" w14:textId="77777777" w:rsidR="00F53C0F" w:rsidRPr="00291647" w:rsidRDefault="00F53C0F" w:rsidP="005D3988">
                  <w:pPr>
                    <w:spacing w:after="0"/>
                    <w:jc w:val="center"/>
                    <w:rPr>
                      <w:rFonts w:ascii="Montserrat" w:eastAsia="Calibri" w:hAnsi="Montserrat" w:cs="Arial"/>
                    </w:rPr>
                  </w:pPr>
                  <w:r w:rsidRPr="00291647">
                    <w:rPr>
                      <w:rFonts w:ascii="Montserrat" w:hAnsi="Montserrat"/>
                    </w:rPr>
                    <w:t>____________________________________</w:t>
                  </w:r>
                </w:p>
                <w:p w14:paraId="2CBF6780" w14:textId="3A47FDD6" w:rsidR="00F53C0F" w:rsidRPr="00D839CA" w:rsidRDefault="00F53C0F" w:rsidP="005D3988">
                  <w:pPr>
                    <w:spacing w:after="0"/>
                    <w:jc w:val="center"/>
                    <w:rPr>
                      <w:rFonts w:ascii="Montserrat" w:eastAsia="Calibri" w:hAnsi="Montserrat" w:cs="Arial"/>
                    </w:rPr>
                  </w:pPr>
                  <w:r w:rsidRPr="00291647">
                    <w:rPr>
                      <w:rFonts w:ascii="Montserrat" w:hAnsi="Montserrat"/>
                    </w:rPr>
                    <w:t>(Name, surname, signature)</w:t>
                  </w:r>
                </w:p>
              </w:tc>
            </w:tr>
          </w:tbl>
          <w:p w14:paraId="7E2EE594" w14:textId="77777777" w:rsidR="00F53C0F" w:rsidRPr="00D839CA" w:rsidRDefault="00F53C0F" w:rsidP="00B36B1C">
            <w:pPr>
              <w:rPr>
                <w:rFonts w:ascii="Montserrat" w:eastAsia="Calibri" w:hAnsi="Montserrat" w:cs="Arial"/>
                <w:b/>
              </w:rPr>
            </w:pPr>
          </w:p>
        </w:tc>
      </w:tr>
    </w:tbl>
    <w:p w14:paraId="658DF4C3" w14:textId="77777777" w:rsidR="00F53C0F" w:rsidRPr="00D002FE" w:rsidRDefault="00F53C0F" w:rsidP="00216D5A">
      <w:pPr>
        <w:tabs>
          <w:tab w:val="left" w:pos="990"/>
          <w:tab w:val="left" w:pos="1170"/>
        </w:tabs>
        <w:spacing w:after="0"/>
      </w:pPr>
    </w:p>
    <w:sectPr w:rsidR="00F53C0F" w:rsidRPr="00D002FE" w:rsidSect="006440A4">
      <w:headerReference w:type="default" r:id="rId11"/>
      <w:headerReference w:type="first" r:id="rId12"/>
      <w:pgSz w:w="11907" w:h="16840" w:code="9"/>
      <w:pgMar w:top="1260" w:right="1080" w:bottom="99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71F78" w14:textId="77777777" w:rsidR="006440A4" w:rsidRDefault="006440A4" w:rsidP="00C27E03">
      <w:pPr>
        <w:spacing w:after="0" w:line="240" w:lineRule="auto"/>
      </w:pPr>
      <w:r>
        <w:separator/>
      </w:r>
    </w:p>
  </w:endnote>
  <w:endnote w:type="continuationSeparator" w:id="0">
    <w:p w14:paraId="65FC0BDD" w14:textId="77777777" w:rsidR="006440A4" w:rsidRDefault="006440A4" w:rsidP="00C27E03">
      <w:pPr>
        <w:spacing w:after="0" w:line="240" w:lineRule="auto"/>
      </w:pPr>
      <w:r>
        <w:continuationSeparator/>
      </w:r>
    </w:p>
  </w:endnote>
  <w:endnote w:type="continuationNotice" w:id="1">
    <w:p w14:paraId="2EA8BDF9" w14:textId="77777777" w:rsidR="006440A4" w:rsidRDefault="006440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907D7" w14:textId="77777777" w:rsidR="006440A4" w:rsidRDefault="006440A4" w:rsidP="00C27E03">
      <w:pPr>
        <w:spacing w:after="0" w:line="240" w:lineRule="auto"/>
      </w:pPr>
      <w:r>
        <w:separator/>
      </w:r>
    </w:p>
  </w:footnote>
  <w:footnote w:type="continuationSeparator" w:id="0">
    <w:p w14:paraId="5D057F33" w14:textId="77777777" w:rsidR="006440A4" w:rsidRDefault="006440A4" w:rsidP="00C27E03">
      <w:pPr>
        <w:spacing w:after="0" w:line="240" w:lineRule="auto"/>
      </w:pPr>
      <w:r>
        <w:continuationSeparator/>
      </w:r>
    </w:p>
  </w:footnote>
  <w:footnote w:type="continuationNotice" w:id="1">
    <w:p w14:paraId="58B59DE4" w14:textId="77777777" w:rsidR="006440A4" w:rsidRDefault="006440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06843767" w:rsidR="007736CA" w:rsidRDefault="005432B5" w:rsidP="007736CA">
            <w:pPr>
              <w:pStyle w:val="Header"/>
              <w:ind w:firstLine="720"/>
              <w:jc w:val="right"/>
              <w:rPr>
                <w:rFonts w:ascii="Montserrat" w:hAnsi="Montserrat"/>
                <w:noProof/>
              </w:rPr>
            </w:pPr>
            <w:r>
              <w:rPr>
                <w:rFonts w:ascii="Montserrat" w:hAnsi="Montserrat"/>
              </w:rPr>
              <w:t>Annex 10 to the Contract</w:t>
            </w:r>
          </w:p>
        </w:sdtContent>
      </w:sdt>
      <w:p w14:paraId="4DA9FBC1" w14:textId="3BBA5BAA" w:rsidR="00D50F45" w:rsidRDefault="00291647"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5"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6" w15:restartNumberingAfterBreak="0">
    <w:nsid w:val="148E40DD"/>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8"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1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11" w15:restartNumberingAfterBreak="0">
    <w:nsid w:val="2A6F253E"/>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15"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6"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7"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18"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20" w15:restartNumberingAfterBreak="0">
    <w:nsid w:val="44D726E2"/>
    <w:multiLevelType w:val="multilevel"/>
    <w:tmpl w:val="2714749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bCs/>
      </w:rPr>
    </w:lvl>
    <w:lvl w:ilvl="2">
      <w:start w:val="1"/>
      <w:numFmt w:val="decimal"/>
      <w:lvlText w:val="%1.%2.%3."/>
      <w:lvlJc w:val="left"/>
      <w:pPr>
        <w:ind w:left="1996" w:hanging="720"/>
      </w:pPr>
      <w:rPr>
        <w:rFonts w:hint="default"/>
        <w:b w:val="0"/>
        <w:bCs/>
        <w:i w:val="0"/>
        <w:iCs w:val="0"/>
        <w:strike w:val="0"/>
      </w:rPr>
    </w:lvl>
    <w:lvl w:ilvl="3">
      <w:start w:val="1"/>
      <w:numFmt w:val="decimal"/>
      <w:lvlText w:val="%1.%2.%3.%4."/>
      <w:lvlJc w:val="left"/>
      <w:pPr>
        <w:ind w:left="1362" w:hanging="1080"/>
      </w:pPr>
      <w:rPr>
        <w:rFonts w:ascii="Montserrat" w:hAnsi="Montserrat" w:hint="default"/>
        <w:b w:val="0"/>
        <w:bCs/>
        <w:i w:val="0"/>
        <w:iCs w:val="0"/>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1"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22"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23"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26"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27"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29" w15:restartNumberingAfterBreak="0">
    <w:nsid w:val="5D4B598E"/>
    <w:multiLevelType w:val="hybridMultilevel"/>
    <w:tmpl w:val="2CFE84F6"/>
    <w:lvl w:ilvl="0" w:tplc="C12A1A84">
      <w:start w:val="1"/>
      <w:numFmt w:val="upperLetter"/>
      <w:lvlText w:val="(%1)"/>
      <w:lvlJc w:val="left"/>
      <w:pPr>
        <w:ind w:left="360" w:hanging="360"/>
      </w:pPr>
      <w:rPr>
        <w:rFonts w:hint="default"/>
      </w:rPr>
    </w:lvl>
    <w:lvl w:ilvl="1" w:tplc="3AF41F7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31"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3" w15:restartNumberingAfterBreak="0">
    <w:nsid w:val="63655B4F"/>
    <w:multiLevelType w:val="multilevel"/>
    <w:tmpl w:val="606A566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4"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35"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36" w15:restartNumberingAfterBreak="0">
    <w:nsid w:val="69BF01D3"/>
    <w:multiLevelType w:val="multilevel"/>
    <w:tmpl w:val="26D4EA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8"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828906949">
    <w:abstractNumId w:val="33"/>
  </w:num>
  <w:num w:numId="2" w16cid:durableId="1642465121">
    <w:abstractNumId w:val="38"/>
  </w:num>
  <w:num w:numId="3" w16cid:durableId="2035617843">
    <w:abstractNumId w:val="0"/>
  </w:num>
  <w:num w:numId="4" w16cid:durableId="1589581749">
    <w:abstractNumId w:val="27"/>
  </w:num>
  <w:num w:numId="5" w16cid:durableId="93327778">
    <w:abstractNumId w:val="11"/>
  </w:num>
  <w:num w:numId="6" w16cid:durableId="981470179">
    <w:abstractNumId w:val="17"/>
  </w:num>
  <w:num w:numId="7" w16cid:durableId="1360810823">
    <w:abstractNumId w:val="35"/>
  </w:num>
  <w:num w:numId="8" w16cid:durableId="554046014">
    <w:abstractNumId w:val="2"/>
  </w:num>
  <w:num w:numId="9" w16cid:durableId="1193149505">
    <w:abstractNumId w:val="39"/>
  </w:num>
  <w:num w:numId="10" w16cid:durableId="1686899692">
    <w:abstractNumId w:val="34"/>
  </w:num>
  <w:num w:numId="11" w16cid:durableId="290718853">
    <w:abstractNumId w:val="12"/>
  </w:num>
  <w:num w:numId="12" w16cid:durableId="215437757">
    <w:abstractNumId w:val="21"/>
  </w:num>
  <w:num w:numId="13" w16cid:durableId="1438409211">
    <w:abstractNumId w:val="5"/>
  </w:num>
  <w:num w:numId="14" w16cid:durableId="914582341">
    <w:abstractNumId w:val="19"/>
  </w:num>
  <w:num w:numId="15" w16cid:durableId="1286345940">
    <w:abstractNumId w:val="26"/>
  </w:num>
  <w:num w:numId="16" w16cid:durableId="1233463121">
    <w:abstractNumId w:val="10"/>
  </w:num>
  <w:num w:numId="17" w16cid:durableId="1637837088">
    <w:abstractNumId w:val="4"/>
  </w:num>
  <w:num w:numId="18" w16cid:durableId="1559046074">
    <w:abstractNumId w:val="22"/>
  </w:num>
  <w:num w:numId="19" w16cid:durableId="388111674">
    <w:abstractNumId w:val="14"/>
  </w:num>
  <w:num w:numId="20" w16cid:durableId="620722210">
    <w:abstractNumId w:val="25"/>
  </w:num>
  <w:num w:numId="21" w16cid:durableId="1479616743">
    <w:abstractNumId w:val="18"/>
  </w:num>
  <w:num w:numId="22" w16cid:durableId="1051071785">
    <w:abstractNumId w:val="7"/>
  </w:num>
  <w:num w:numId="23" w16cid:durableId="911163660">
    <w:abstractNumId w:val="24"/>
  </w:num>
  <w:num w:numId="24" w16cid:durableId="1202862893">
    <w:abstractNumId w:val="1"/>
  </w:num>
  <w:num w:numId="25" w16cid:durableId="1380548071">
    <w:abstractNumId w:val="3"/>
  </w:num>
  <w:num w:numId="26" w16cid:durableId="1251161932">
    <w:abstractNumId w:val="28"/>
  </w:num>
  <w:num w:numId="27" w16cid:durableId="1672372270">
    <w:abstractNumId w:val="9"/>
  </w:num>
  <w:num w:numId="28" w16cid:durableId="586422741">
    <w:abstractNumId w:val="16"/>
  </w:num>
  <w:num w:numId="29" w16cid:durableId="1357654062">
    <w:abstractNumId w:val="30"/>
  </w:num>
  <w:num w:numId="30" w16cid:durableId="2057314548">
    <w:abstractNumId w:val="23"/>
  </w:num>
  <w:num w:numId="31" w16cid:durableId="2099404844">
    <w:abstractNumId w:val="13"/>
  </w:num>
  <w:num w:numId="32" w16cid:durableId="1305771303">
    <w:abstractNumId w:val="8"/>
  </w:num>
  <w:num w:numId="33" w16cid:durableId="1614047092">
    <w:abstractNumId w:val="32"/>
  </w:num>
  <w:num w:numId="34" w16cid:durableId="2118673332">
    <w:abstractNumId w:val="31"/>
  </w:num>
  <w:num w:numId="35" w16cid:durableId="1068766379">
    <w:abstractNumId w:val="15"/>
  </w:num>
  <w:num w:numId="36" w16cid:durableId="1301423780">
    <w:abstractNumId w:val="6"/>
  </w:num>
  <w:num w:numId="37" w16cid:durableId="298995535">
    <w:abstractNumId w:val="37"/>
  </w:num>
  <w:num w:numId="38" w16cid:durableId="36767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62584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2678662">
    <w:abstractNumId w:val="20"/>
  </w:num>
  <w:num w:numId="41" w16cid:durableId="653801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186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208564">
    <w:abstractNumId w:val="29"/>
  </w:num>
  <w:num w:numId="44" w16cid:durableId="1747990600">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6B02"/>
    <w:rsid w:val="00027BE8"/>
    <w:rsid w:val="00030AB9"/>
    <w:rsid w:val="00030CEE"/>
    <w:rsid w:val="00031A89"/>
    <w:rsid w:val="0003204D"/>
    <w:rsid w:val="00033857"/>
    <w:rsid w:val="00033CC8"/>
    <w:rsid w:val="00035975"/>
    <w:rsid w:val="000368AC"/>
    <w:rsid w:val="00040571"/>
    <w:rsid w:val="0004115D"/>
    <w:rsid w:val="00041FF9"/>
    <w:rsid w:val="00044094"/>
    <w:rsid w:val="000454A0"/>
    <w:rsid w:val="00045A88"/>
    <w:rsid w:val="000460FB"/>
    <w:rsid w:val="00046272"/>
    <w:rsid w:val="000464C7"/>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706C"/>
    <w:rsid w:val="00077A5C"/>
    <w:rsid w:val="00080228"/>
    <w:rsid w:val="000813E7"/>
    <w:rsid w:val="00083148"/>
    <w:rsid w:val="0008350C"/>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7B2"/>
    <w:rsid w:val="000A0CF4"/>
    <w:rsid w:val="000A0FEA"/>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5982"/>
    <w:rsid w:val="000C5B26"/>
    <w:rsid w:val="000C6EB4"/>
    <w:rsid w:val="000C6FCA"/>
    <w:rsid w:val="000C74AF"/>
    <w:rsid w:val="000D00F9"/>
    <w:rsid w:val="000D0CD0"/>
    <w:rsid w:val="000D116D"/>
    <w:rsid w:val="000D1B38"/>
    <w:rsid w:val="000D1E02"/>
    <w:rsid w:val="000D2746"/>
    <w:rsid w:val="000D2C59"/>
    <w:rsid w:val="000D2C8A"/>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9DA"/>
    <w:rsid w:val="000F3B8A"/>
    <w:rsid w:val="000F449E"/>
    <w:rsid w:val="000F49B0"/>
    <w:rsid w:val="000F4B39"/>
    <w:rsid w:val="000F5ED5"/>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E22"/>
    <w:rsid w:val="00106E55"/>
    <w:rsid w:val="001079D1"/>
    <w:rsid w:val="00107E15"/>
    <w:rsid w:val="00107F32"/>
    <w:rsid w:val="0011034C"/>
    <w:rsid w:val="001106B2"/>
    <w:rsid w:val="001106D2"/>
    <w:rsid w:val="00110D6A"/>
    <w:rsid w:val="00112BB3"/>
    <w:rsid w:val="00112BEA"/>
    <w:rsid w:val="00113496"/>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443C"/>
    <w:rsid w:val="00125863"/>
    <w:rsid w:val="00125C0A"/>
    <w:rsid w:val="00125DA4"/>
    <w:rsid w:val="00126699"/>
    <w:rsid w:val="001270ED"/>
    <w:rsid w:val="00127868"/>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0A75"/>
    <w:rsid w:val="00162239"/>
    <w:rsid w:val="00162888"/>
    <w:rsid w:val="0016350E"/>
    <w:rsid w:val="001636A1"/>
    <w:rsid w:val="00164BBC"/>
    <w:rsid w:val="0016556E"/>
    <w:rsid w:val="00165E1D"/>
    <w:rsid w:val="00166A60"/>
    <w:rsid w:val="00167447"/>
    <w:rsid w:val="00167799"/>
    <w:rsid w:val="00170050"/>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58D5"/>
    <w:rsid w:val="001F5D38"/>
    <w:rsid w:val="001F606E"/>
    <w:rsid w:val="001F68BA"/>
    <w:rsid w:val="001F7063"/>
    <w:rsid w:val="001F734A"/>
    <w:rsid w:val="001F7596"/>
    <w:rsid w:val="00200496"/>
    <w:rsid w:val="00201C5F"/>
    <w:rsid w:val="0020272A"/>
    <w:rsid w:val="00202857"/>
    <w:rsid w:val="00202ACD"/>
    <w:rsid w:val="00202C98"/>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6D5A"/>
    <w:rsid w:val="00217D61"/>
    <w:rsid w:val="0022147D"/>
    <w:rsid w:val="00222836"/>
    <w:rsid w:val="00222FD2"/>
    <w:rsid w:val="002233ED"/>
    <w:rsid w:val="0022386C"/>
    <w:rsid w:val="002246C0"/>
    <w:rsid w:val="00225E3C"/>
    <w:rsid w:val="002261CF"/>
    <w:rsid w:val="00226E95"/>
    <w:rsid w:val="002270E4"/>
    <w:rsid w:val="00227BEF"/>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D63"/>
    <w:rsid w:val="0026056A"/>
    <w:rsid w:val="00261195"/>
    <w:rsid w:val="0026204A"/>
    <w:rsid w:val="002627BB"/>
    <w:rsid w:val="0026282E"/>
    <w:rsid w:val="00262B5D"/>
    <w:rsid w:val="00264351"/>
    <w:rsid w:val="002647B2"/>
    <w:rsid w:val="00264FD4"/>
    <w:rsid w:val="002651A6"/>
    <w:rsid w:val="0026563B"/>
    <w:rsid w:val="00267871"/>
    <w:rsid w:val="00267E09"/>
    <w:rsid w:val="002700A8"/>
    <w:rsid w:val="00270821"/>
    <w:rsid w:val="00271476"/>
    <w:rsid w:val="0027177E"/>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50F0"/>
    <w:rsid w:val="00285737"/>
    <w:rsid w:val="002867E7"/>
    <w:rsid w:val="0028741A"/>
    <w:rsid w:val="00290A91"/>
    <w:rsid w:val="00291647"/>
    <w:rsid w:val="00291B1F"/>
    <w:rsid w:val="00291FE9"/>
    <w:rsid w:val="002924B2"/>
    <w:rsid w:val="002926DD"/>
    <w:rsid w:val="002931EA"/>
    <w:rsid w:val="002943DA"/>
    <w:rsid w:val="002945F3"/>
    <w:rsid w:val="00294A35"/>
    <w:rsid w:val="00295952"/>
    <w:rsid w:val="002A11F0"/>
    <w:rsid w:val="002A2459"/>
    <w:rsid w:val="002A2889"/>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10951"/>
    <w:rsid w:val="00310F04"/>
    <w:rsid w:val="003113F3"/>
    <w:rsid w:val="00312902"/>
    <w:rsid w:val="00313264"/>
    <w:rsid w:val="003135AC"/>
    <w:rsid w:val="003149B6"/>
    <w:rsid w:val="00314B42"/>
    <w:rsid w:val="00314B91"/>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21E9"/>
    <w:rsid w:val="003423C7"/>
    <w:rsid w:val="003445A5"/>
    <w:rsid w:val="00344B3C"/>
    <w:rsid w:val="00345ADA"/>
    <w:rsid w:val="0034638F"/>
    <w:rsid w:val="003464D9"/>
    <w:rsid w:val="00346CF1"/>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76C4"/>
    <w:rsid w:val="00387C48"/>
    <w:rsid w:val="003909C4"/>
    <w:rsid w:val="00391586"/>
    <w:rsid w:val="00391BD5"/>
    <w:rsid w:val="00392120"/>
    <w:rsid w:val="0039404C"/>
    <w:rsid w:val="00394145"/>
    <w:rsid w:val="00394751"/>
    <w:rsid w:val="0039514C"/>
    <w:rsid w:val="003953A8"/>
    <w:rsid w:val="00395A42"/>
    <w:rsid w:val="00396560"/>
    <w:rsid w:val="0039695F"/>
    <w:rsid w:val="003970D1"/>
    <w:rsid w:val="00397538"/>
    <w:rsid w:val="00397AFC"/>
    <w:rsid w:val="003A03FE"/>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6E2C"/>
    <w:rsid w:val="003C7138"/>
    <w:rsid w:val="003C7ABC"/>
    <w:rsid w:val="003C7E4E"/>
    <w:rsid w:val="003D029F"/>
    <w:rsid w:val="003D0E23"/>
    <w:rsid w:val="003D0E6C"/>
    <w:rsid w:val="003D1083"/>
    <w:rsid w:val="003D28BD"/>
    <w:rsid w:val="003D2927"/>
    <w:rsid w:val="003D32FD"/>
    <w:rsid w:val="003D39F3"/>
    <w:rsid w:val="003D5848"/>
    <w:rsid w:val="003D5E53"/>
    <w:rsid w:val="003D6939"/>
    <w:rsid w:val="003D6A96"/>
    <w:rsid w:val="003D6BC0"/>
    <w:rsid w:val="003D7C1F"/>
    <w:rsid w:val="003D7F5D"/>
    <w:rsid w:val="003E0284"/>
    <w:rsid w:val="003E071E"/>
    <w:rsid w:val="003E1D3A"/>
    <w:rsid w:val="003E2207"/>
    <w:rsid w:val="003E3192"/>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0B6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690F"/>
    <w:rsid w:val="004B6B74"/>
    <w:rsid w:val="004B6C33"/>
    <w:rsid w:val="004B6C37"/>
    <w:rsid w:val="004C0B63"/>
    <w:rsid w:val="004C1B45"/>
    <w:rsid w:val="004C36FC"/>
    <w:rsid w:val="004C3C89"/>
    <w:rsid w:val="004C3DF1"/>
    <w:rsid w:val="004C5A7E"/>
    <w:rsid w:val="004C666D"/>
    <w:rsid w:val="004C7F25"/>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584"/>
    <w:rsid w:val="004E45B2"/>
    <w:rsid w:val="004E593B"/>
    <w:rsid w:val="004E5B32"/>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313"/>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2B5"/>
    <w:rsid w:val="005467A6"/>
    <w:rsid w:val="00547030"/>
    <w:rsid w:val="00547E1B"/>
    <w:rsid w:val="0055079A"/>
    <w:rsid w:val="005513C9"/>
    <w:rsid w:val="00552182"/>
    <w:rsid w:val="005536D1"/>
    <w:rsid w:val="0055529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57E"/>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50AB"/>
    <w:rsid w:val="005C6DE0"/>
    <w:rsid w:val="005C72DA"/>
    <w:rsid w:val="005C790D"/>
    <w:rsid w:val="005C79E2"/>
    <w:rsid w:val="005D03F3"/>
    <w:rsid w:val="005D0E07"/>
    <w:rsid w:val="005D1F9A"/>
    <w:rsid w:val="005D2007"/>
    <w:rsid w:val="005D3988"/>
    <w:rsid w:val="005D3AC1"/>
    <w:rsid w:val="005D3F09"/>
    <w:rsid w:val="005D43C5"/>
    <w:rsid w:val="005D44E2"/>
    <w:rsid w:val="005D5E31"/>
    <w:rsid w:val="005D628E"/>
    <w:rsid w:val="005D691A"/>
    <w:rsid w:val="005D74E8"/>
    <w:rsid w:val="005D7551"/>
    <w:rsid w:val="005D77E2"/>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39F7"/>
    <w:rsid w:val="00623DD4"/>
    <w:rsid w:val="006245D4"/>
    <w:rsid w:val="00624707"/>
    <w:rsid w:val="00624B30"/>
    <w:rsid w:val="00624B58"/>
    <w:rsid w:val="00625D0C"/>
    <w:rsid w:val="0062625D"/>
    <w:rsid w:val="00626CC7"/>
    <w:rsid w:val="006277E4"/>
    <w:rsid w:val="006304FC"/>
    <w:rsid w:val="006307DA"/>
    <w:rsid w:val="00630DAC"/>
    <w:rsid w:val="00632827"/>
    <w:rsid w:val="0063286E"/>
    <w:rsid w:val="00632CBA"/>
    <w:rsid w:val="00633A0A"/>
    <w:rsid w:val="00633B21"/>
    <w:rsid w:val="006341D3"/>
    <w:rsid w:val="006341D7"/>
    <w:rsid w:val="006341E4"/>
    <w:rsid w:val="006343A3"/>
    <w:rsid w:val="0063529F"/>
    <w:rsid w:val="006360BE"/>
    <w:rsid w:val="00636B4B"/>
    <w:rsid w:val="006370C8"/>
    <w:rsid w:val="00637B8C"/>
    <w:rsid w:val="00637BB1"/>
    <w:rsid w:val="006408BB"/>
    <w:rsid w:val="00643224"/>
    <w:rsid w:val="006434EE"/>
    <w:rsid w:val="00643C5C"/>
    <w:rsid w:val="006440A4"/>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2248"/>
    <w:rsid w:val="006823B6"/>
    <w:rsid w:val="0068305F"/>
    <w:rsid w:val="006836E8"/>
    <w:rsid w:val="00684D3B"/>
    <w:rsid w:val="00685632"/>
    <w:rsid w:val="00685E57"/>
    <w:rsid w:val="00685E8D"/>
    <w:rsid w:val="00686084"/>
    <w:rsid w:val="00687D5E"/>
    <w:rsid w:val="00690A6B"/>
    <w:rsid w:val="0069170C"/>
    <w:rsid w:val="00692862"/>
    <w:rsid w:val="0069336B"/>
    <w:rsid w:val="006942A0"/>
    <w:rsid w:val="006947D9"/>
    <w:rsid w:val="00694AD8"/>
    <w:rsid w:val="00694BE3"/>
    <w:rsid w:val="00695E1A"/>
    <w:rsid w:val="00696F35"/>
    <w:rsid w:val="00697896"/>
    <w:rsid w:val="006A0129"/>
    <w:rsid w:val="006A1EF2"/>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D6374"/>
    <w:rsid w:val="006E02B4"/>
    <w:rsid w:val="006E1519"/>
    <w:rsid w:val="006E2682"/>
    <w:rsid w:val="006E4230"/>
    <w:rsid w:val="006E5A84"/>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5F4D"/>
    <w:rsid w:val="00756D8C"/>
    <w:rsid w:val="00757934"/>
    <w:rsid w:val="007609CF"/>
    <w:rsid w:val="00762E64"/>
    <w:rsid w:val="00762EE9"/>
    <w:rsid w:val="0076374A"/>
    <w:rsid w:val="00763DAC"/>
    <w:rsid w:val="00763E54"/>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C9D"/>
    <w:rsid w:val="0078129F"/>
    <w:rsid w:val="00782567"/>
    <w:rsid w:val="00782767"/>
    <w:rsid w:val="0078545A"/>
    <w:rsid w:val="00785987"/>
    <w:rsid w:val="0078677A"/>
    <w:rsid w:val="00787018"/>
    <w:rsid w:val="00787AA6"/>
    <w:rsid w:val="00787FD1"/>
    <w:rsid w:val="00791A33"/>
    <w:rsid w:val="00792ADF"/>
    <w:rsid w:val="00792B36"/>
    <w:rsid w:val="007942B0"/>
    <w:rsid w:val="0079542D"/>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106E1"/>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547"/>
    <w:rsid w:val="0082762C"/>
    <w:rsid w:val="00827AE8"/>
    <w:rsid w:val="00830ADC"/>
    <w:rsid w:val="00830F66"/>
    <w:rsid w:val="008323B4"/>
    <w:rsid w:val="008340AD"/>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51C"/>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163"/>
    <w:rsid w:val="00864327"/>
    <w:rsid w:val="00864832"/>
    <w:rsid w:val="00864B51"/>
    <w:rsid w:val="00866309"/>
    <w:rsid w:val="00867190"/>
    <w:rsid w:val="008679F6"/>
    <w:rsid w:val="00867AD0"/>
    <w:rsid w:val="00867FC5"/>
    <w:rsid w:val="00871C58"/>
    <w:rsid w:val="00871FF1"/>
    <w:rsid w:val="008724B1"/>
    <w:rsid w:val="00873194"/>
    <w:rsid w:val="0087426D"/>
    <w:rsid w:val="00874678"/>
    <w:rsid w:val="00875518"/>
    <w:rsid w:val="0087666F"/>
    <w:rsid w:val="00881C12"/>
    <w:rsid w:val="00881DCF"/>
    <w:rsid w:val="00882C1C"/>
    <w:rsid w:val="00882DB0"/>
    <w:rsid w:val="0088441C"/>
    <w:rsid w:val="00884967"/>
    <w:rsid w:val="00884A2E"/>
    <w:rsid w:val="008852DE"/>
    <w:rsid w:val="00885465"/>
    <w:rsid w:val="008854B0"/>
    <w:rsid w:val="00886A9E"/>
    <w:rsid w:val="00887DFF"/>
    <w:rsid w:val="008974AF"/>
    <w:rsid w:val="00897DC6"/>
    <w:rsid w:val="00897DCA"/>
    <w:rsid w:val="008A00B7"/>
    <w:rsid w:val="008A1C74"/>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7D22"/>
    <w:rsid w:val="008F0E9E"/>
    <w:rsid w:val="008F14D8"/>
    <w:rsid w:val="008F183E"/>
    <w:rsid w:val="008F2584"/>
    <w:rsid w:val="008F2F41"/>
    <w:rsid w:val="008F3AB7"/>
    <w:rsid w:val="008F4525"/>
    <w:rsid w:val="008F45ED"/>
    <w:rsid w:val="008F5559"/>
    <w:rsid w:val="008F5663"/>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3DB"/>
    <w:rsid w:val="00923EA3"/>
    <w:rsid w:val="0092408E"/>
    <w:rsid w:val="0092444B"/>
    <w:rsid w:val="00924551"/>
    <w:rsid w:val="009259C3"/>
    <w:rsid w:val="00925F88"/>
    <w:rsid w:val="00925FA3"/>
    <w:rsid w:val="009279EC"/>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43ED"/>
    <w:rsid w:val="00954CCA"/>
    <w:rsid w:val="009565A2"/>
    <w:rsid w:val="00956FBB"/>
    <w:rsid w:val="009576AB"/>
    <w:rsid w:val="00957786"/>
    <w:rsid w:val="0096035A"/>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6FD1"/>
    <w:rsid w:val="009F72F2"/>
    <w:rsid w:val="009F7630"/>
    <w:rsid w:val="00A01A08"/>
    <w:rsid w:val="00A02579"/>
    <w:rsid w:val="00A02810"/>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6D9C"/>
    <w:rsid w:val="00A274A5"/>
    <w:rsid w:val="00A2774A"/>
    <w:rsid w:val="00A27BD7"/>
    <w:rsid w:val="00A30048"/>
    <w:rsid w:val="00A32BB5"/>
    <w:rsid w:val="00A33224"/>
    <w:rsid w:val="00A337E0"/>
    <w:rsid w:val="00A33CA2"/>
    <w:rsid w:val="00A348E9"/>
    <w:rsid w:val="00A35008"/>
    <w:rsid w:val="00A35EB4"/>
    <w:rsid w:val="00A375CE"/>
    <w:rsid w:val="00A37860"/>
    <w:rsid w:val="00A40708"/>
    <w:rsid w:val="00A40A94"/>
    <w:rsid w:val="00A40F6F"/>
    <w:rsid w:val="00A410DD"/>
    <w:rsid w:val="00A41A06"/>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67D"/>
    <w:rsid w:val="00A6179F"/>
    <w:rsid w:val="00A621DB"/>
    <w:rsid w:val="00A62B8D"/>
    <w:rsid w:val="00A630C9"/>
    <w:rsid w:val="00A63BEB"/>
    <w:rsid w:val="00A63ECC"/>
    <w:rsid w:val="00A64F07"/>
    <w:rsid w:val="00A65FA9"/>
    <w:rsid w:val="00A6EC4B"/>
    <w:rsid w:val="00A70069"/>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982"/>
    <w:rsid w:val="00AC3CA1"/>
    <w:rsid w:val="00AC7B00"/>
    <w:rsid w:val="00AD0714"/>
    <w:rsid w:val="00AD0901"/>
    <w:rsid w:val="00AD1761"/>
    <w:rsid w:val="00AD1928"/>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8E8"/>
    <w:rsid w:val="00B0636F"/>
    <w:rsid w:val="00B06FFD"/>
    <w:rsid w:val="00B071BA"/>
    <w:rsid w:val="00B10267"/>
    <w:rsid w:val="00B13974"/>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248"/>
    <w:rsid w:val="00B27ABD"/>
    <w:rsid w:val="00B27E80"/>
    <w:rsid w:val="00B30582"/>
    <w:rsid w:val="00B308D7"/>
    <w:rsid w:val="00B30C62"/>
    <w:rsid w:val="00B317F9"/>
    <w:rsid w:val="00B31BF2"/>
    <w:rsid w:val="00B31C10"/>
    <w:rsid w:val="00B323D7"/>
    <w:rsid w:val="00B325A0"/>
    <w:rsid w:val="00B3288E"/>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E6D"/>
    <w:rsid w:val="00B55EDE"/>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1B50"/>
    <w:rsid w:val="00B734E5"/>
    <w:rsid w:val="00B73C9C"/>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3A6"/>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C52"/>
    <w:rsid w:val="00BD2093"/>
    <w:rsid w:val="00BD2251"/>
    <w:rsid w:val="00BD229F"/>
    <w:rsid w:val="00BD2C57"/>
    <w:rsid w:val="00BD30D6"/>
    <w:rsid w:val="00BD37D1"/>
    <w:rsid w:val="00BD5292"/>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59FB"/>
    <w:rsid w:val="00C36554"/>
    <w:rsid w:val="00C36ABF"/>
    <w:rsid w:val="00C40870"/>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2ADB"/>
    <w:rsid w:val="00C53F08"/>
    <w:rsid w:val="00C540ED"/>
    <w:rsid w:val="00C5492A"/>
    <w:rsid w:val="00C54F96"/>
    <w:rsid w:val="00C55FB3"/>
    <w:rsid w:val="00C610FB"/>
    <w:rsid w:val="00C620D2"/>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E73"/>
    <w:rsid w:val="00C94B73"/>
    <w:rsid w:val="00C954E5"/>
    <w:rsid w:val="00C971A0"/>
    <w:rsid w:val="00C97EA7"/>
    <w:rsid w:val="00CA0B3B"/>
    <w:rsid w:val="00CA1424"/>
    <w:rsid w:val="00CA152F"/>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2FE"/>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BF8"/>
    <w:rsid w:val="00D56382"/>
    <w:rsid w:val="00D57451"/>
    <w:rsid w:val="00D57D7C"/>
    <w:rsid w:val="00D615E3"/>
    <w:rsid w:val="00D61C4C"/>
    <w:rsid w:val="00D626B8"/>
    <w:rsid w:val="00D6460E"/>
    <w:rsid w:val="00D64E68"/>
    <w:rsid w:val="00D65EC4"/>
    <w:rsid w:val="00D660FC"/>
    <w:rsid w:val="00D7101A"/>
    <w:rsid w:val="00D717A5"/>
    <w:rsid w:val="00D72227"/>
    <w:rsid w:val="00D7272F"/>
    <w:rsid w:val="00D75299"/>
    <w:rsid w:val="00D7543E"/>
    <w:rsid w:val="00D762DB"/>
    <w:rsid w:val="00D7632D"/>
    <w:rsid w:val="00D76462"/>
    <w:rsid w:val="00D76EA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FD7"/>
    <w:rsid w:val="00DB4328"/>
    <w:rsid w:val="00DB4393"/>
    <w:rsid w:val="00DB5A62"/>
    <w:rsid w:val="00DB5D67"/>
    <w:rsid w:val="00DB5DF5"/>
    <w:rsid w:val="00DB63EE"/>
    <w:rsid w:val="00DC07E5"/>
    <w:rsid w:val="00DC23DB"/>
    <w:rsid w:val="00DC2883"/>
    <w:rsid w:val="00DC32F3"/>
    <w:rsid w:val="00DC35DA"/>
    <w:rsid w:val="00DC470F"/>
    <w:rsid w:val="00DC47ED"/>
    <w:rsid w:val="00DC58B4"/>
    <w:rsid w:val="00DC5A3C"/>
    <w:rsid w:val="00DC6174"/>
    <w:rsid w:val="00DC7556"/>
    <w:rsid w:val="00DC78A0"/>
    <w:rsid w:val="00DC78BB"/>
    <w:rsid w:val="00DD04CC"/>
    <w:rsid w:val="00DD2A1E"/>
    <w:rsid w:val="00DD2ECD"/>
    <w:rsid w:val="00DD2F47"/>
    <w:rsid w:val="00DD3DE2"/>
    <w:rsid w:val="00DD5A57"/>
    <w:rsid w:val="00DD688F"/>
    <w:rsid w:val="00DD74D4"/>
    <w:rsid w:val="00DD7505"/>
    <w:rsid w:val="00DE0FEF"/>
    <w:rsid w:val="00DE1B47"/>
    <w:rsid w:val="00DE2A25"/>
    <w:rsid w:val="00DE2B4C"/>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2439"/>
    <w:rsid w:val="00E03935"/>
    <w:rsid w:val="00E03B47"/>
    <w:rsid w:val="00E04087"/>
    <w:rsid w:val="00E04262"/>
    <w:rsid w:val="00E046D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17B"/>
    <w:rsid w:val="00E178A4"/>
    <w:rsid w:val="00E20EB0"/>
    <w:rsid w:val="00E2141B"/>
    <w:rsid w:val="00E23399"/>
    <w:rsid w:val="00E23794"/>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16B3"/>
    <w:rsid w:val="00E41C9F"/>
    <w:rsid w:val="00E41E2D"/>
    <w:rsid w:val="00E420FD"/>
    <w:rsid w:val="00E42A37"/>
    <w:rsid w:val="00E43262"/>
    <w:rsid w:val="00E43DE6"/>
    <w:rsid w:val="00E4423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4D9"/>
    <w:rsid w:val="00E73DFF"/>
    <w:rsid w:val="00E73E07"/>
    <w:rsid w:val="00E7414F"/>
    <w:rsid w:val="00E7520E"/>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3975"/>
    <w:rsid w:val="00EC4F4D"/>
    <w:rsid w:val="00EC635A"/>
    <w:rsid w:val="00EC6D00"/>
    <w:rsid w:val="00EC6D86"/>
    <w:rsid w:val="00EC71A3"/>
    <w:rsid w:val="00EC7423"/>
    <w:rsid w:val="00EC75F5"/>
    <w:rsid w:val="00EC761A"/>
    <w:rsid w:val="00EC7C70"/>
    <w:rsid w:val="00ED0DCB"/>
    <w:rsid w:val="00ED1C86"/>
    <w:rsid w:val="00ED305A"/>
    <w:rsid w:val="00ED40FD"/>
    <w:rsid w:val="00ED4B84"/>
    <w:rsid w:val="00ED52E7"/>
    <w:rsid w:val="00ED62BD"/>
    <w:rsid w:val="00ED73AE"/>
    <w:rsid w:val="00ED76CA"/>
    <w:rsid w:val="00ED7720"/>
    <w:rsid w:val="00EE0804"/>
    <w:rsid w:val="00EE0EDA"/>
    <w:rsid w:val="00EE2950"/>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316"/>
    <w:rsid w:val="00F019A8"/>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209E"/>
    <w:rsid w:val="00F42B56"/>
    <w:rsid w:val="00F44389"/>
    <w:rsid w:val="00F4513C"/>
    <w:rsid w:val="00F4666E"/>
    <w:rsid w:val="00F468BF"/>
    <w:rsid w:val="00F468F3"/>
    <w:rsid w:val="00F47412"/>
    <w:rsid w:val="00F5110F"/>
    <w:rsid w:val="00F5134B"/>
    <w:rsid w:val="00F51649"/>
    <w:rsid w:val="00F51CAF"/>
    <w:rsid w:val="00F53C0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2A9F"/>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0F1B4"/>
    <w:rsid w:val="189C12C2"/>
    <w:rsid w:val="18ADF67D"/>
    <w:rsid w:val="1949570B"/>
    <w:rsid w:val="1954B52D"/>
    <w:rsid w:val="1A10FD38"/>
    <w:rsid w:val="1A645654"/>
    <w:rsid w:val="1A9C7353"/>
    <w:rsid w:val="1ACC66D6"/>
    <w:rsid w:val="1AF0370C"/>
    <w:rsid w:val="1B14194A"/>
    <w:rsid w:val="1C30FCCC"/>
    <w:rsid w:val="1CE2127E"/>
    <w:rsid w:val="1CE8A6BA"/>
    <w:rsid w:val="1D90A9A3"/>
    <w:rsid w:val="1DADA331"/>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4DB624"/>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0820F8"/>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3544DE"/>
    <w:rsid w:val="67842451"/>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6556FF5"/>
    <w:rsid w:val="777C4E5A"/>
    <w:rsid w:val="7870C7BE"/>
    <w:rsid w:val="79160BED"/>
    <w:rsid w:val="7937DED3"/>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27"/>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57e32843-8224-4ad9-84c0-55acacc97f65">
      <UserInfo>
        <DisplayName>Kazimieras Vanagas</DisplayName>
        <AccountId>65</AccountId>
        <AccountType/>
      </UserInfo>
    </SharedWithUsers>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25B5435E-250B-4BF0-84BF-DDEBD1ED8F6A}">
  <ds:schemaRefs>
    <ds:schemaRef ds:uri="http://schemas.microsoft.com/office/infopath/2007/PartnerControls"/>
    <ds:schemaRef ds:uri="57e32843-8224-4ad9-84c0-55acacc97f65"/>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purl.org/dc/elements/1.1/"/>
    <ds:schemaRef ds:uri="eb2beede-0917-4921-b399-2b1b8aef8f1d"/>
    <ds:schemaRef ds:uri="http://schemas.microsoft.com/office/2006/documentManagement/types"/>
  </ds:schemaRefs>
</ds:datastoreItem>
</file>

<file path=customXml/itemProps3.xml><?xml version="1.0" encoding="utf-8"?>
<ds:datastoreItem xmlns:ds="http://schemas.openxmlformats.org/officeDocument/2006/customXml" ds:itemID="{402058C3-2EDA-428D-8987-7F46E2D947D2}">
  <ds:schemaRefs>
    <ds:schemaRef ds:uri="http://schemas.microsoft.com/sharepoint/v3/contenttype/forms"/>
  </ds:schemaRefs>
</ds:datastoreItem>
</file>

<file path=customXml/itemProps4.xml><?xml version="1.0" encoding="utf-8"?>
<ds:datastoreItem xmlns:ds="http://schemas.openxmlformats.org/officeDocument/2006/customXml" ds:itemID="{C3C45E9B-1E35-44F1-B3B9-FFC6CCDBC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8989</Words>
  <Characters>5124</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2024-09-26T11:51:00Z</dcterms:created>
  <dcterms:modified xsi:type="dcterms:W3CDTF">2025-01-10T00:32:00Z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